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spacing w:before="360" w:after="150"/>
        <w:ind w:left="0" w:leftChars="0" w:firstLine="0" w:firstLineChars="0"/>
        <w:jc w:val="left"/>
        <w:outlineLvl w:val="2"/>
        <w:rPr>
          <w:rFonts w:hint="eastAsia" w:ascii="Helvetica" w:hAnsi="Helvetica" w:cs="Helvetica"/>
          <w:b/>
          <w:color w:val="FF0000"/>
          <w:sz w:val="30"/>
          <w:szCs w:val="30"/>
        </w:rPr>
      </w:pPr>
      <w:r>
        <w:rPr>
          <w:rFonts w:hint="eastAsia" w:ascii="Helvetica" w:hAnsi="Helvetica" w:cs="Helvetica"/>
          <w:b/>
          <w:color w:val="FF0000"/>
          <w:sz w:val="30"/>
          <w:szCs w:val="30"/>
        </w:rPr>
        <w:t xml:space="preserve">  </w:t>
      </w:r>
      <w:r>
        <w:drawing>
          <wp:inline distT="0" distB="0" distL="114300" distR="114300">
            <wp:extent cx="743585" cy="383540"/>
            <wp:effectExtent l="0" t="0" r="3175"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743585" cy="383540"/>
                    </a:xfrm>
                    <a:prstGeom prst="rect">
                      <a:avLst/>
                    </a:prstGeom>
                    <a:noFill/>
                    <a:ln>
                      <a:noFill/>
                    </a:ln>
                  </pic:spPr>
                </pic:pic>
              </a:graphicData>
            </a:graphic>
          </wp:inline>
        </w:drawing>
      </w:r>
      <w:r>
        <w:rPr>
          <w:rFonts w:hint="eastAsia"/>
          <w:lang w:val="en-US" w:eastAsia="zh-CN"/>
        </w:rPr>
        <w:t xml:space="preserve">     </w:t>
      </w:r>
      <w:r>
        <w:rPr>
          <w:rFonts w:hint="eastAsia" w:ascii="Helvetica" w:hAnsi="Helvetica" w:cs="Helvetica"/>
          <w:b/>
          <w:color w:val="FF0000"/>
          <w:sz w:val="30"/>
          <w:szCs w:val="30"/>
        </w:rPr>
        <w:t>东莞市欣亿维精密机械有限公司</w:t>
      </w:r>
    </w:p>
    <w:p>
      <w:pPr>
        <w:pStyle w:val="14"/>
        <w:spacing w:before="360" w:after="150"/>
        <w:ind w:left="360" w:firstLine="0"/>
        <w:jc w:val="left"/>
        <w:outlineLvl w:val="2"/>
        <w:rPr>
          <w:rFonts w:hint="eastAsia" w:ascii="Helvetica" w:hAnsi="Helvetica" w:cs="Helvetica"/>
          <w:b/>
          <w:color w:val="333333"/>
          <w:sz w:val="30"/>
          <w:szCs w:val="30"/>
        </w:rPr>
      </w:pPr>
      <w:r>
        <w:rPr>
          <w:rFonts w:hint="eastAsia" w:ascii="Helvetica" w:hAnsi="Helvetica" w:cs="Helvetica"/>
          <w:b/>
          <w:color w:val="333333"/>
          <w:sz w:val="30"/>
          <w:szCs w:val="30"/>
        </w:rPr>
        <w:t xml:space="preserve"> 公司简介</w:t>
      </w:r>
    </w:p>
    <w:p>
      <w:pPr>
        <w:pStyle w:val="14"/>
        <w:spacing w:before="360" w:after="150"/>
        <w:ind w:left="360" w:firstLine="0"/>
        <w:jc w:val="left"/>
        <w:outlineLvl w:val="2"/>
        <w:rPr>
          <w:rFonts w:hint="eastAsia" w:ascii="Helvetica" w:hAnsi="Helvetica" w:cs="Helvetica"/>
          <w:b/>
          <w:color w:val="333333"/>
          <w:sz w:val="30"/>
          <w:szCs w:val="30"/>
        </w:rPr>
      </w:pPr>
      <w:r>
        <w:rPr>
          <w:rFonts w:hint="eastAsia" w:ascii="Helvetica" w:hAnsi="Helvetica" w:cs="Helvetica"/>
          <w:b/>
          <w:color w:val="333333"/>
          <w:sz w:val="30"/>
          <w:szCs w:val="30"/>
        </w:rPr>
        <w:t>◆成立于2014年，坐落于广东省东莞市高埗镇</w:t>
      </w:r>
    </w:p>
    <w:p>
      <w:pPr>
        <w:pStyle w:val="14"/>
        <w:spacing w:before="360" w:after="150"/>
        <w:ind w:left="360" w:firstLine="0"/>
        <w:jc w:val="left"/>
        <w:outlineLvl w:val="2"/>
        <w:rPr>
          <w:rFonts w:hint="eastAsia" w:ascii="Helvetica" w:hAnsi="Helvetica" w:cs="Helvetica"/>
          <w:b/>
          <w:color w:val="333333"/>
          <w:sz w:val="30"/>
          <w:szCs w:val="30"/>
        </w:rPr>
      </w:pPr>
      <w:r>
        <w:rPr>
          <w:rFonts w:hint="eastAsia" w:ascii="Helvetica" w:hAnsi="Helvetica" w:cs="Helvetica"/>
          <w:b/>
          <w:color w:val="333333"/>
          <w:sz w:val="30"/>
          <w:szCs w:val="30"/>
        </w:rPr>
        <w:t>◆专业从事非标自动化设备及自动化生产线的研发、生产、销售和技术服务于一体的企业</w:t>
      </w:r>
    </w:p>
    <w:p>
      <w:pPr>
        <w:pStyle w:val="14"/>
        <w:spacing w:before="360" w:after="150"/>
        <w:ind w:left="360" w:firstLine="0"/>
        <w:jc w:val="left"/>
        <w:outlineLvl w:val="2"/>
        <w:rPr>
          <w:rFonts w:hint="eastAsia" w:ascii="Helvetica" w:hAnsi="Helvetica" w:cs="Helvetica"/>
          <w:b/>
          <w:color w:val="333333"/>
          <w:sz w:val="30"/>
          <w:szCs w:val="30"/>
        </w:rPr>
      </w:pPr>
      <w:r>
        <w:rPr>
          <w:rFonts w:hint="eastAsia" w:ascii="Helvetica" w:hAnsi="Helvetica" w:cs="Helvetica"/>
          <w:b/>
          <w:color w:val="333333"/>
          <w:sz w:val="30"/>
          <w:szCs w:val="30"/>
        </w:rPr>
        <w:t>◆致力于以卓越的产品开发能力，合理的规划设计，先进的产品制造技术和丰富的生产安装调试经验及优良的售后服务为客户提供满意的方案和产品</w:t>
      </w:r>
    </w:p>
    <w:p>
      <w:pPr>
        <w:pStyle w:val="14"/>
        <w:spacing w:before="360" w:after="150"/>
        <w:ind w:left="360" w:firstLine="0"/>
        <w:jc w:val="left"/>
        <w:outlineLvl w:val="2"/>
        <w:rPr>
          <w:rFonts w:hint="eastAsia" w:ascii="Helvetica" w:hAnsi="Helvetica" w:cs="Helvetica"/>
          <w:b/>
          <w:color w:val="333333"/>
          <w:sz w:val="30"/>
          <w:szCs w:val="30"/>
        </w:rPr>
      </w:pPr>
      <w:r>
        <w:rPr>
          <w:rFonts w:hint="eastAsia" w:ascii="Helvetica" w:hAnsi="Helvetica" w:cs="Helvetica"/>
          <w:b/>
          <w:color w:val="333333"/>
          <w:sz w:val="30"/>
          <w:szCs w:val="30"/>
        </w:rPr>
        <w:t>◆专业制造产线自动化设备，主要产品在线自动装合，物料自动投放，螺丝锁附，在线点胶机，在线焊锡翻转定位，在线测试等行业自动化领先的技术</w:t>
      </w:r>
    </w:p>
    <w:p>
      <w:pPr>
        <w:pStyle w:val="14"/>
        <w:spacing w:before="360" w:after="150"/>
        <w:ind w:left="360" w:firstLine="0"/>
        <w:jc w:val="left"/>
        <w:outlineLvl w:val="2"/>
        <w:rPr>
          <w:rFonts w:hint="eastAsia" w:ascii="Helvetica" w:hAnsi="Helvetica" w:cs="Helvetica"/>
          <w:b/>
          <w:color w:val="333333"/>
          <w:sz w:val="30"/>
          <w:szCs w:val="30"/>
        </w:rPr>
      </w:pPr>
      <w:r>
        <w:rPr>
          <w:rFonts w:hint="eastAsia" w:ascii="Helvetica" w:hAnsi="Helvetica" w:cs="Helvetica"/>
          <w:b/>
          <w:color w:val="333333"/>
          <w:sz w:val="30"/>
          <w:szCs w:val="30"/>
        </w:rPr>
        <w:t>◆专注于电视机 手机 LED 玩具及家用电器等3C行业产业制造升级的改造，为其提供领先的智能制造自动化设备，拥有多项发明专利</w:t>
      </w:r>
      <w:r>
        <w:rPr>
          <w:rFonts w:hint="eastAsia" w:ascii="Helvetica" w:hAnsi="Helvetica" w:cs="Helvetica"/>
          <w:b/>
          <w:color w:val="333333"/>
          <w:sz w:val="30"/>
          <w:szCs w:val="30"/>
          <w:lang w:val="en-US" w:eastAsia="zh-CN"/>
        </w:rPr>
        <w:t>,</w:t>
      </w:r>
      <w:r>
        <w:rPr>
          <w:rFonts w:hint="eastAsia" w:ascii="Helvetica" w:hAnsi="Helvetica" w:cs="Helvetica"/>
          <w:b/>
          <w:color w:val="333333"/>
          <w:sz w:val="30"/>
          <w:szCs w:val="30"/>
        </w:rPr>
        <w:t>能为客户提供完整的，突破性、专业性的自动化解决方案，经典设备有玩具行业：积木组装机</w:t>
      </w:r>
      <w:r>
        <w:rPr>
          <w:rFonts w:hint="eastAsia" w:ascii="Helvetica" w:hAnsi="Helvetica" w:cs="Helvetica"/>
          <w:b/>
          <w:color w:val="333333"/>
          <w:sz w:val="30"/>
          <w:szCs w:val="30"/>
          <w:lang w:eastAsia="zh-CN"/>
        </w:rPr>
        <w:t>；</w:t>
      </w:r>
      <w:r>
        <w:rPr>
          <w:rFonts w:hint="eastAsia" w:ascii="Helvetica" w:hAnsi="Helvetica" w:cs="Helvetica"/>
          <w:b/>
          <w:color w:val="333333"/>
          <w:sz w:val="30"/>
          <w:szCs w:val="30"/>
        </w:rPr>
        <w:t>电视机行业：支架机，螺丝机</w:t>
      </w:r>
      <w:r>
        <w:rPr>
          <w:rFonts w:hint="eastAsia" w:ascii="Helvetica" w:hAnsi="Helvetica" w:cs="Helvetica"/>
          <w:b/>
          <w:color w:val="333333"/>
          <w:sz w:val="30"/>
          <w:szCs w:val="30"/>
          <w:lang w:eastAsia="zh-CN"/>
        </w:rPr>
        <w:t>；</w:t>
      </w:r>
      <w:r>
        <w:rPr>
          <w:rFonts w:hint="eastAsia" w:ascii="Helvetica" w:hAnsi="Helvetica" w:cs="Helvetica"/>
          <w:b/>
          <w:color w:val="333333"/>
          <w:sz w:val="30"/>
          <w:szCs w:val="30"/>
        </w:rPr>
        <w:t>化妆品行业：眼膜机，唇膜机</w:t>
      </w:r>
      <w:r>
        <w:rPr>
          <w:rFonts w:hint="eastAsia" w:ascii="Helvetica" w:hAnsi="Helvetica" w:cs="Helvetica"/>
          <w:b/>
          <w:color w:val="333333"/>
          <w:sz w:val="30"/>
          <w:szCs w:val="30"/>
          <w:lang w:eastAsia="zh-CN"/>
        </w:rPr>
        <w:t>；</w:t>
      </w:r>
      <w:r>
        <w:rPr>
          <w:rFonts w:hint="eastAsia" w:ascii="Helvetica" w:hAnsi="Helvetica" w:cs="Helvetica"/>
          <w:b/>
          <w:color w:val="333333"/>
          <w:sz w:val="30"/>
          <w:szCs w:val="30"/>
        </w:rPr>
        <w:t>包装行业：口罩包装机，入盒机</w:t>
      </w:r>
      <w:r>
        <w:rPr>
          <w:rFonts w:hint="eastAsia" w:ascii="Helvetica" w:hAnsi="Helvetica" w:cs="Helvetica"/>
          <w:b/>
          <w:color w:val="333333"/>
          <w:sz w:val="30"/>
          <w:szCs w:val="30"/>
          <w:lang w:eastAsia="zh-CN"/>
        </w:rPr>
        <w:t>；</w:t>
      </w:r>
      <w:r>
        <w:rPr>
          <w:rFonts w:hint="eastAsia" w:ascii="Helvetica" w:hAnsi="Helvetica" w:cs="Helvetica"/>
          <w:b/>
          <w:color w:val="333333"/>
          <w:sz w:val="30"/>
          <w:szCs w:val="30"/>
        </w:rPr>
        <w:t>口罩行业：KF94鱼形口罩机，平面口罩机，等等，在多种行业领域都是遥遥领先</w:t>
      </w:r>
      <w:r>
        <w:rPr>
          <w:rFonts w:hint="eastAsia" w:ascii="Helvetica" w:hAnsi="Helvetica" w:cs="Helvetica"/>
          <w:b/>
          <w:color w:val="333333"/>
          <w:sz w:val="30"/>
          <w:szCs w:val="30"/>
          <w:lang w:eastAsia="zh-CN"/>
        </w:rPr>
        <w:t>。</w:t>
      </w:r>
    </w:p>
    <w:p>
      <w:pPr>
        <w:pStyle w:val="14"/>
        <w:spacing w:before="360" w:after="150"/>
        <w:ind w:left="360" w:firstLine="0"/>
        <w:jc w:val="left"/>
        <w:outlineLvl w:val="2"/>
        <w:rPr>
          <w:rFonts w:hint="eastAsia" w:ascii="Helvetica" w:hAnsi="Helvetica" w:cs="Helvetica"/>
          <w:b/>
          <w:color w:val="333333"/>
          <w:sz w:val="30"/>
          <w:szCs w:val="30"/>
          <w:lang w:eastAsia="zh-CN"/>
        </w:rPr>
      </w:pPr>
      <w:r>
        <w:rPr>
          <w:rFonts w:hint="eastAsia" w:ascii="Helvetica" w:hAnsi="Helvetica" w:cs="Helvetica"/>
          <w:b/>
          <w:color w:val="333333"/>
          <w:sz w:val="30"/>
          <w:szCs w:val="30"/>
        </w:rPr>
        <w:t>◆经典设备有玩具行业：积木组装机</w:t>
      </w:r>
      <w:r>
        <w:rPr>
          <w:rFonts w:hint="eastAsia" w:ascii="Helvetica" w:hAnsi="Helvetica" w:cs="Helvetica"/>
          <w:b/>
          <w:color w:val="333333"/>
          <w:sz w:val="30"/>
          <w:szCs w:val="30"/>
          <w:lang w:eastAsia="zh-CN"/>
        </w:rPr>
        <w:t>；</w:t>
      </w:r>
      <w:r>
        <w:rPr>
          <w:rFonts w:hint="eastAsia" w:ascii="Helvetica" w:hAnsi="Helvetica" w:cs="Helvetica"/>
          <w:b/>
          <w:color w:val="333333"/>
          <w:sz w:val="30"/>
          <w:szCs w:val="30"/>
        </w:rPr>
        <w:t>电视机行业：支架机，螺丝机</w:t>
      </w:r>
      <w:r>
        <w:rPr>
          <w:rFonts w:hint="eastAsia" w:ascii="Helvetica" w:hAnsi="Helvetica" w:cs="Helvetica"/>
          <w:b/>
          <w:color w:val="333333"/>
          <w:sz w:val="30"/>
          <w:szCs w:val="30"/>
          <w:lang w:eastAsia="zh-CN"/>
        </w:rPr>
        <w:t>；</w:t>
      </w:r>
      <w:r>
        <w:rPr>
          <w:rFonts w:hint="eastAsia" w:ascii="Helvetica" w:hAnsi="Helvetica" w:cs="Helvetica"/>
          <w:b/>
          <w:color w:val="333333"/>
          <w:sz w:val="30"/>
          <w:szCs w:val="30"/>
        </w:rPr>
        <w:t>化妆品行业：眼膜机，唇膜机</w:t>
      </w:r>
      <w:r>
        <w:rPr>
          <w:rFonts w:hint="eastAsia" w:ascii="Helvetica" w:hAnsi="Helvetica" w:cs="Helvetica"/>
          <w:b/>
          <w:color w:val="333333"/>
          <w:sz w:val="30"/>
          <w:szCs w:val="30"/>
          <w:lang w:eastAsia="zh-CN"/>
        </w:rPr>
        <w:t>；</w:t>
      </w:r>
      <w:r>
        <w:rPr>
          <w:rFonts w:hint="eastAsia" w:ascii="Helvetica" w:hAnsi="Helvetica" w:cs="Helvetica"/>
          <w:b/>
          <w:color w:val="333333"/>
          <w:sz w:val="30"/>
          <w:szCs w:val="30"/>
        </w:rPr>
        <w:t>包装行业：口罩包装机，入盒机</w:t>
      </w:r>
      <w:r>
        <w:rPr>
          <w:rFonts w:hint="eastAsia" w:ascii="Helvetica" w:hAnsi="Helvetica" w:cs="Helvetica"/>
          <w:b/>
          <w:color w:val="333333"/>
          <w:sz w:val="30"/>
          <w:szCs w:val="30"/>
          <w:lang w:eastAsia="zh-CN"/>
        </w:rPr>
        <w:t>；</w:t>
      </w:r>
      <w:r>
        <w:rPr>
          <w:rFonts w:hint="eastAsia" w:ascii="Helvetica" w:hAnsi="Helvetica" w:cs="Helvetica"/>
          <w:b/>
          <w:color w:val="333333"/>
          <w:sz w:val="30"/>
          <w:szCs w:val="30"/>
        </w:rPr>
        <w:t>口罩行业：KF94鱼形口罩机，平面口罩机，</w:t>
      </w:r>
      <w:r>
        <w:rPr>
          <w:rFonts w:hint="eastAsia" w:ascii="Helvetica" w:hAnsi="Helvetica" w:cs="Helvetica"/>
          <w:b/>
          <w:color w:val="333333"/>
          <w:sz w:val="30"/>
          <w:szCs w:val="30"/>
          <w:lang w:val="en-US" w:eastAsia="zh-CN"/>
        </w:rPr>
        <w:t>KN95</w:t>
      </w:r>
      <w:r>
        <w:rPr>
          <w:rFonts w:hint="eastAsia" w:ascii="Helvetica" w:hAnsi="Helvetica" w:cs="Helvetica"/>
          <w:b/>
          <w:color w:val="333333"/>
          <w:sz w:val="30"/>
          <w:szCs w:val="30"/>
        </w:rPr>
        <w:t>等等，在多种行业领域都是遥遥领先</w:t>
      </w:r>
      <w:r>
        <w:rPr>
          <w:rFonts w:hint="eastAsia" w:ascii="Helvetica" w:hAnsi="Helvetica" w:cs="Helvetica"/>
          <w:b/>
          <w:color w:val="333333"/>
          <w:sz w:val="30"/>
          <w:szCs w:val="30"/>
          <w:lang w:eastAsia="zh-CN"/>
        </w:rPr>
        <w:t>。</w:t>
      </w:r>
    </w:p>
    <w:p>
      <w:pPr>
        <w:pStyle w:val="14"/>
        <w:spacing w:before="360" w:after="150"/>
        <w:ind w:left="360" w:firstLine="0"/>
        <w:jc w:val="left"/>
        <w:outlineLvl w:val="2"/>
        <w:rPr>
          <w:rFonts w:hint="eastAsia" w:ascii="Helvetica" w:hAnsi="Helvetica" w:eastAsia="宋体" w:cs="Helvetica"/>
          <w:b/>
          <w:color w:val="333333"/>
          <w:sz w:val="30"/>
          <w:szCs w:val="30"/>
          <w:lang w:eastAsia="zh-CN"/>
        </w:rPr>
      </w:pPr>
      <w:r>
        <w:rPr>
          <w:rFonts w:hint="eastAsia" w:ascii="Helvetica" w:hAnsi="Helvetica" w:cs="Helvetica"/>
          <w:b/>
          <w:color w:val="333333"/>
          <w:sz w:val="30"/>
          <w:szCs w:val="30"/>
        </w:rPr>
        <w:t>◆</w:t>
      </w:r>
      <w:r>
        <w:rPr>
          <w:rFonts w:hint="eastAsia" w:ascii="Helvetica" w:hAnsi="Helvetica" w:cs="Helvetica"/>
          <w:b/>
          <w:color w:val="333333"/>
          <w:sz w:val="30"/>
          <w:szCs w:val="30"/>
          <w:lang w:eastAsia="zh-CN"/>
        </w:rPr>
        <w:t>注重人才培养，公司提供多种不同领域平台，发展面广阔，使期更好更快的进入非标自动化行业。</w:t>
      </w:r>
    </w:p>
    <w:p>
      <w:pPr>
        <w:pStyle w:val="14"/>
        <w:spacing w:before="360" w:after="150"/>
        <w:ind w:left="360" w:firstLine="0"/>
        <w:jc w:val="left"/>
        <w:outlineLvl w:val="2"/>
        <w:rPr>
          <w:rFonts w:ascii="Helvetica" w:hAnsi="Helvetica" w:cs="Helvetica"/>
          <w:b/>
          <w:color w:val="333333"/>
          <w:sz w:val="30"/>
          <w:szCs w:val="30"/>
        </w:rPr>
      </w:pPr>
    </w:p>
    <w:p>
      <w:pPr>
        <w:pStyle w:val="14"/>
        <w:keepNext w:val="0"/>
        <w:keepLines w:val="0"/>
        <w:pageBreakBefore w:val="0"/>
        <w:widowControl/>
        <w:kinsoku/>
        <w:wordWrap/>
        <w:overflowPunct/>
        <w:topLinePunct w:val="0"/>
        <w:autoSpaceDE/>
        <w:autoSpaceDN/>
        <w:bidi w:val="0"/>
        <w:adjustRightInd/>
        <w:snapToGrid/>
        <w:spacing w:before="200" w:after="150" w:line="120" w:lineRule="auto"/>
        <w:ind w:left="363" w:firstLine="602"/>
        <w:jc w:val="left"/>
        <w:textAlignment w:val="auto"/>
        <w:outlineLvl w:val="2"/>
        <w:rPr>
          <w:rFonts w:ascii="Helvetica" w:hAnsi="Helvetica" w:cs="Helvetica"/>
          <w:b/>
          <w:color w:val="333333"/>
          <w:sz w:val="30"/>
          <w:szCs w:val="30"/>
        </w:rPr>
      </w:pPr>
      <w:r>
        <w:rPr>
          <w:rFonts w:hint="eastAsia" w:ascii="Helvetica" w:hAnsi="Helvetica" w:cs="Helvetica"/>
          <w:b/>
          <w:color w:val="333333"/>
          <w:sz w:val="30"/>
          <w:szCs w:val="30"/>
        </w:rPr>
        <w:t>一、企业价值观：</w:t>
      </w:r>
    </w:p>
    <w:p>
      <w:pPr>
        <w:pStyle w:val="14"/>
        <w:keepNext w:val="0"/>
        <w:keepLines w:val="0"/>
        <w:pageBreakBefore w:val="0"/>
        <w:widowControl/>
        <w:kinsoku/>
        <w:wordWrap/>
        <w:overflowPunct/>
        <w:topLinePunct w:val="0"/>
        <w:autoSpaceDE/>
        <w:autoSpaceDN/>
        <w:bidi w:val="0"/>
        <w:adjustRightInd/>
        <w:snapToGrid/>
        <w:spacing w:before="200" w:after="150" w:line="120" w:lineRule="auto"/>
        <w:ind w:left="363" w:firstLine="602"/>
        <w:jc w:val="left"/>
        <w:textAlignment w:val="auto"/>
        <w:outlineLvl w:val="2"/>
        <w:rPr>
          <w:rFonts w:ascii="Helvetica" w:hAnsi="Helvetica" w:cs="Helvetica"/>
          <w:b/>
          <w:color w:val="333333"/>
          <w:sz w:val="30"/>
          <w:szCs w:val="30"/>
        </w:rPr>
      </w:pPr>
      <w:r>
        <w:rPr>
          <w:rFonts w:hint="eastAsia" w:ascii="Helvetica" w:hAnsi="Helvetica" w:cs="Helvetica"/>
          <w:b/>
          <w:color w:val="333333"/>
          <w:sz w:val="30"/>
          <w:szCs w:val="30"/>
        </w:rPr>
        <w:t>担大任 行大道 成大器</w:t>
      </w:r>
    </w:p>
    <w:p>
      <w:pPr>
        <w:pStyle w:val="14"/>
        <w:keepNext w:val="0"/>
        <w:keepLines w:val="0"/>
        <w:pageBreakBefore w:val="0"/>
        <w:widowControl/>
        <w:kinsoku/>
        <w:wordWrap/>
        <w:overflowPunct/>
        <w:topLinePunct w:val="0"/>
        <w:autoSpaceDE/>
        <w:autoSpaceDN/>
        <w:bidi w:val="0"/>
        <w:adjustRightInd/>
        <w:snapToGrid/>
        <w:spacing w:before="200" w:after="150" w:line="120" w:lineRule="auto"/>
        <w:ind w:left="363" w:firstLine="602"/>
        <w:jc w:val="left"/>
        <w:textAlignment w:val="auto"/>
        <w:outlineLvl w:val="2"/>
        <w:rPr>
          <w:rFonts w:ascii="Helvetica" w:hAnsi="Helvetica" w:cs="Helvetica"/>
          <w:b/>
          <w:color w:val="333333"/>
          <w:sz w:val="30"/>
          <w:szCs w:val="30"/>
        </w:rPr>
      </w:pPr>
      <w:r>
        <w:rPr>
          <w:rFonts w:hint="eastAsia" w:ascii="Helvetica" w:hAnsi="Helvetica" w:cs="Helvetica"/>
          <w:b/>
          <w:color w:val="333333"/>
          <w:sz w:val="30"/>
          <w:szCs w:val="30"/>
        </w:rPr>
        <w:t>二、企业精神</w:t>
      </w:r>
    </w:p>
    <w:p>
      <w:pPr>
        <w:pStyle w:val="14"/>
        <w:keepNext w:val="0"/>
        <w:keepLines w:val="0"/>
        <w:pageBreakBefore w:val="0"/>
        <w:widowControl/>
        <w:kinsoku/>
        <w:wordWrap/>
        <w:overflowPunct/>
        <w:topLinePunct w:val="0"/>
        <w:autoSpaceDE/>
        <w:autoSpaceDN/>
        <w:bidi w:val="0"/>
        <w:adjustRightInd/>
        <w:snapToGrid/>
        <w:spacing w:before="200" w:after="150" w:line="120" w:lineRule="auto"/>
        <w:ind w:left="363" w:firstLine="602"/>
        <w:jc w:val="left"/>
        <w:textAlignment w:val="auto"/>
        <w:outlineLvl w:val="2"/>
        <w:rPr>
          <w:rFonts w:ascii="Helvetica" w:hAnsi="Helvetica" w:cs="Helvetica"/>
          <w:b/>
          <w:color w:val="333333"/>
          <w:sz w:val="30"/>
          <w:szCs w:val="30"/>
        </w:rPr>
      </w:pPr>
      <w:r>
        <w:rPr>
          <w:rFonts w:hint="eastAsia" w:ascii="Helvetica" w:hAnsi="Helvetica" w:cs="Helvetica"/>
          <w:b/>
          <w:color w:val="333333"/>
          <w:sz w:val="30"/>
          <w:szCs w:val="30"/>
        </w:rPr>
        <w:t>严格、踏实、上进、创新</w:t>
      </w:r>
    </w:p>
    <w:p>
      <w:pPr>
        <w:pStyle w:val="14"/>
        <w:keepNext w:val="0"/>
        <w:keepLines w:val="0"/>
        <w:pageBreakBefore w:val="0"/>
        <w:widowControl/>
        <w:kinsoku/>
        <w:wordWrap/>
        <w:overflowPunct/>
        <w:topLinePunct w:val="0"/>
        <w:autoSpaceDE/>
        <w:autoSpaceDN/>
        <w:bidi w:val="0"/>
        <w:adjustRightInd/>
        <w:snapToGrid/>
        <w:spacing w:before="200" w:after="150" w:line="120" w:lineRule="auto"/>
        <w:ind w:left="363" w:firstLine="602"/>
        <w:jc w:val="left"/>
        <w:textAlignment w:val="auto"/>
        <w:outlineLvl w:val="2"/>
        <w:rPr>
          <w:rFonts w:ascii="Helvetica" w:hAnsi="Helvetica" w:cs="Helvetica"/>
          <w:b/>
          <w:color w:val="333333"/>
          <w:sz w:val="30"/>
          <w:szCs w:val="30"/>
        </w:rPr>
      </w:pPr>
      <w:r>
        <w:rPr>
          <w:rFonts w:hint="eastAsia" w:ascii="Helvetica" w:hAnsi="Helvetica" w:cs="Helvetica"/>
          <w:b/>
          <w:color w:val="333333"/>
          <w:sz w:val="30"/>
          <w:szCs w:val="30"/>
        </w:rPr>
        <w:t>三、行动信条</w:t>
      </w:r>
    </w:p>
    <w:p>
      <w:pPr>
        <w:pStyle w:val="14"/>
        <w:keepNext w:val="0"/>
        <w:keepLines w:val="0"/>
        <w:pageBreakBefore w:val="0"/>
        <w:widowControl/>
        <w:kinsoku/>
        <w:wordWrap/>
        <w:overflowPunct/>
        <w:topLinePunct w:val="0"/>
        <w:autoSpaceDE/>
        <w:autoSpaceDN/>
        <w:bidi w:val="0"/>
        <w:adjustRightInd/>
        <w:snapToGrid/>
        <w:spacing w:before="200" w:after="150" w:line="120" w:lineRule="auto"/>
        <w:ind w:left="363" w:firstLine="602"/>
        <w:jc w:val="left"/>
        <w:textAlignment w:val="auto"/>
        <w:outlineLvl w:val="2"/>
        <w:rPr>
          <w:rFonts w:ascii="Helvetica" w:hAnsi="Helvetica" w:cs="Helvetica"/>
          <w:b/>
          <w:color w:val="333333"/>
          <w:sz w:val="30"/>
          <w:szCs w:val="30"/>
        </w:rPr>
      </w:pPr>
      <w:r>
        <w:rPr>
          <w:rFonts w:hint="eastAsia" w:ascii="Helvetica" w:hAnsi="Helvetica" w:cs="Helvetica"/>
          <w:b/>
          <w:color w:val="333333"/>
          <w:sz w:val="30"/>
          <w:szCs w:val="30"/>
        </w:rPr>
        <w:t>诚信正直、客户导向、追求卓越、团队协作</w:t>
      </w:r>
    </w:p>
    <w:p>
      <w:pPr>
        <w:pStyle w:val="14"/>
        <w:keepNext w:val="0"/>
        <w:keepLines w:val="0"/>
        <w:pageBreakBefore w:val="0"/>
        <w:widowControl/>
        <w:kinsoku/>
        <w:wordWrap/>
        <w:overflowPunct/>
        <w:topLinePunct w:val="0"/>
        <w:autoSpaceDE/>
        <w:autoSpaceDN/>
        <w:bidi w:val="0"/>
        <w:adjustRightInd/>
        <w:snapToGrid/>
        <w:spacing w:before="200" w:after="150" w:line="120" w:lineRule="auto"/>
        <w:ind w:left="363" w:firstLine="602"/>
        <w:jc w:val="left"/>
        <w:textAlignment w:val="auto"/>
        <w:outlineLvl w:val="2"/>
        <w:rPr>
          <w:rFonts w:ascii="Helvetica" w:hAnsi="Helvetica" w:cs="Helvetica"/>
          <w:b/>
          <w:color w:val="333333"/>
          <w:sz w:val="30"/>
          <w:szCs w:val="30"/>
        </w:rPr>
      </w:pPr>
      <w:r>
        <w:rPr>
          <w:rFonts w:hint="eastAsia" w:ascii="Helvetica" w:hAnsi="Helvetica" w:cs="Helvetica"/>
          <w:b/>
          <w:color w:val="333333"/>
          <w:sz w:val="30"/>
          <w:szCs w:val="30"/>
        </w:rPr>
        <w:t>公司愿景：</w:t>
      </w:r>
    </w:p>
    <w:p>
      <w:pPr>
        <w:pStyle w:val="14"/>
        <w:keepNext w:val="0"/>
        <w:keepLines w:val="0"/>
        <w:pageBreakBefore w:val="0"/>
        <w:widowControl/>
        <w:kinsoku/>
        <w:wordWrap/>
        <w:overflowPunct/>
        <w:topLinePunct w:val="0"/>
        <w:autoSpaceDE/>
        <w:autoSpaceDN/>
        <w:bidi w:val="0"/>
        <w:adjustRightInd/>
        <w:snapToGrid/>
        <w:spacing w:before="200" w:after="150" w:line="120" w:lineRule="auto"/>
        <w:ind w:left="363" w:firstLine="0"/>
        <w:jc w:val="left"/>
        <w:textAlignment w:val="auto"/>
        <w:outlineLvl w:val="2"/>
        <w:rPr>
          <w:rFonts w:hint="eastAsia" w:ascii="Helvetica" w:hAnsi="Helvetica" w:cs="Helvetica"/>
          <w:b/>
          <w:color w:val="333333"/>
          <w:sz w:val="30"/>
          <w:szCs w:val="30"/>
        </w:rPr>
      </w:pPr>
      <w:r>
        <w:rPr>
          <w:rFonts w:hint="eastAsia" w:ascii="Helvetica" w:hAnsi="Helvetica" w:cs="Helvetica"/>
          <w:b/>
          <w:color w:val="333333"/>
          <w:sz w:val="30"/>
          <w:szCs w:val="30"/>
        </w:rPr>
        <w:t>简单、共赢、快乐、发展</w:t>
      </w:r>
    </w:p>
    <w:p>
      <w:pPr>
        <w:pStyle w:val="14"/>
        <w:keepNext w:val="0"/>
        <w:keepLines w:val="0"/>
        <w:pageBreakBefore w:val="0"/>
        <w:widowControl/>
        <w:kinsoku/>
        <w:wordWrap/>
        <w:overflowPunct/>
        <w:topLinePunct w:val="0"/>
        <w:autoSpaceDE/>
        <w:autoSpaceDN/>
        <w:bidi w:val="0"/>
        <w:adjustRightInd/>
        <w:snapToGrid/>
        <w:spacing w:before="200" w:after="150" w:line="120" w:lineRule="auto"/>
        <w:ind w:left="0" w:leftChars="0" w:firstLine="0" w:firstLineChars="0"/>
        <w:jc w:val="left"/>
        <w:textAlignment w:val="auto"/>
        <w:outlineLvl w:val="2"/>
        <w:rPr>
          <w:rFonts w:hint="eastAsia" w:ascii="Helvetica" w:hAnsi="Helvetica" w:cs="Helvetica"/>
          <w:b/>
          <w:color w:val="333333"/>
          <w:sz w:val="30"/>
          <w:szCs w:val="30"/>
        </w:rPr>
      </w:pPr>
      <w:r>
        <w:rPr>
          <w:rFonts w:hint="eastAsia"/>
          <w:lang w:val="en-US" w:eastAsia="zh-CN"/>
        </w:rPr>
        <w:t xml:space="preserve">                            </w:t>
      </w:r>
    </w:p>
    <w:p>
      <w:pPr>
        <w:pStyle w:val="14"/>
        <w:keepNext w:val="0"/>
        <w:keepLines w:val="0"/>
        <w:pageBreakBefore w:val="0"/>
        <w:widowControl/>
        <w:kinsoku/>
        <w:wordWrap/>
        <w:overflowPunct/>
        <w:topLinePunct w:val="0"/>
        <w:autoSpaceDE/>
        <w:autoSpaceDN/>
        <w:bidi w:val="0"/>
        <w:adjustRightInd/>
        <w:snapToGrid/>
        <w:spacing w:before="200" w:after="150" w:line="120" w:lineRule="auto"/>
        <w:ind w:left="363" w:firstLine="0"/>
        <w:jc w:val="left"/>
        <w:textAlignment w:val="auto"/>
        <w:outlineLvl w:val="2"/>
        <w:rPr>
          <w:rFonts w:hint="eastAsia" w:ascii="Helvetica" w:hAnsi="Helvetica" w:cs="Helvetica"/>
          <w:b/>
          <w:color w:val="333333"/>
          <w:sz w:val="30"/>
          <w:szCs w:val="30"/>
        </w:rPr>
      </w:pPr>
    </w:p>
    <w:p>
      <w:pPr>
        <w:pStyle w:val="14"/>
        <w:keepNext w:val="0"/>
        <w:keepLines w:val="0"/>
        <w:pageBreakBefore w:val="0"/>
        <w:widowControl/>
        <w:kinsoku/>
        <w:wordWrap/>
        <w:overflowPunct/>
        <w:topLinePunct w:val="0"/>
        <w:autoSpaceDE/>
        <w:autoSpaceDN/>
        <w:bidi w:val="0"/>
        <w:adjustRightInd/>
        <w:snapToGrid/>
        <w:spacing w:before="200" w:after="150" w:line="120" w:lineRule="auto"/>
        <w:ind w:left="363" w:firstLine="0"/>
        <w:jc w:val="left"/>
        <w:textAlignment w:val="auto"/>
        <w:outlineLvl w:val="2"/>
        <w:rPr>
          <w:rFonts w:hint="eastAsia" w:ascii="Helvetica" w:hAnsi="Helvetica" w:cs="Helvetica"/>
          <w:b/>
          <w:color w:val="333333"/>
          <w:sz w:val="30"/>
          <w:szCs w:val="30"/>
        </w:rPr>
      </w:pPr>
    </w:p>
    <w:p>
      <w:pPr>
        <w:pStyle w:val="2"/>
        <w:shd w:val="clear" w:color="auto" w:fill="FFFFFF"/>
        <w:spacing w:before="0" w:after="0" w:line="330" w:lineRule="atLeast"/>
        <w:rPr>
          <w:rFonts w:ascii="微软雅黑" w:hAnsi="微软雅黑" w:eastAsia="微软雅黑"/>
          <w:color w:val="333333"/>
        </w:rPr>
      </w:pPr>
      <w:r>
        <w:rPr>
          <w:rFonts w:hint="eastAsia" w:ascii="微软雅黑" w:hAnsi="微软雅黑" w:eastAsia="微软雅黑"/>
          <w:color w:val="333333"/>
          <w:lang w:eastAsia="zh-CN"/>
        </w:rPr>
        <w:t>储存干部</w:t>
      </w:r>
      <w:r>
        <w:rPr>
          <w:rFonts w:hint="eastAsia" w:ascii="微软雅黑" w:hAnsi="微软雅黑" w:eastAsia="微软雅黑"/>
          <w:color w:val="333333"/>
          <w:lang w:val="en-US" w:eastAsia="zh-CN"/>
        </w:rPr>
        <w:t>若干名</w:t>
      </w:r>
      <w:r>
        <w:rPr>
          <w:rFonts w:hint="eastAsia" w:ascii="微软雅黑" w:hAnsi="微软雅黑" w:eastAsia="微软雅黑"/>
          <w:color w:val="333333"/>
        </w:rPr>
        <w:t xml:space="preserve"> </w:t>
      </w:r>
    </w:p>
    <w:p>
      <w:pPr>
        <w:shd w:val="clear" w:color="auto" w:fill="F5F5F5"/>
        <w:spacing w:line="330" w:lineRule="atLeast"/>
        <w:rPr>
          <w:rFonts w:hint="default" w:ascii="微软雅黑" w:hAnsi="微软雅黑" w:eastAsia="微软雅黑"/>
          <w:color w:val="FF6600"/>
          <w:sz w:val="36"/>
          <w:szCs w:val="36"/>
          <w:lang w:val="en-US" w:eastAsia="zh-CN"/>
        </w:rPr>
      </w:pPr>
      <w:r>
        <w:rPr>
          <w:rFonts w:hint="eastAsia" w:ascii="微软雅黑" w:hAnsi="微软雅黑" w:eastAsia="微软雅黑"/>
          <w:color w:val="FF6600"/>
          <w:sz w:val="36"/>
          <w:szCs w:val="36"/>
          <w:lang w:val="en-US" w:eastAsia="zh-CN"/>
        </w:rPr>
        <w:t>薪资面议</w:t>
      </w:r>
    </w:p>
    <w:p>
      <w:pPr>
        <w:shd w:val="clear" w:color="auto" w:fill="F5F5F5"/>
        <w:spacing w:line="330" w:lineRule="atLeast"/>
        <w:rPr>
          <w:rFonts w:ascii="微软雅黑" w:hAnsi="微软雅黑" w:eastAsia="微软雅黑"/>
          <w:color w:val="4D4D4D"/>
          <w:sz w:val="27"/>
          <w:szCs w:val="27"/>
        </w:rPr>
      </w:pPr>
      <w:r>
        <w:rPr>
          <w:rFonts w:hint="eastAsia" w:ascii="微软雅黑" w:hAnsi="微软雅黑" w:eastAsia="微软雅黑"/>
          <w:color w:val="4D4D4D"/>
          <w:sz w:val="27"/>
          <w:szCs w:val="27"/>
        </w:rPr>
        <w:t>东莞-</w:t>
      </w:r>
      <w:r>
        <w:rPr>
          <w:rFonts w:hint="eastAsia" w:ascii="微软雅黑" w:hAnsi="微软雅黑" w:eastAsia="微软雅黑"/>
          <w:color w:val="4D4D4D"/>
          <w:sz w:val="27"/>
          <w:szCs w:val="27"/>
          <w:lang w:val="en-US" w:eastAsia="zh-CN"/>
        </w:rPr>
        <w:t>高埗</w:t>
      </w:r>
      <w:r>
        <w:rPr>
          <w:rFonts w:hint="eastAsia" w:ascii="微软雅黑" w:hAnsi="微软雅黑" w:eastAsia="微软雅黑"/>
          <w:color w:val="4D4D4D"/>
          <w:sz w:val="27"/>
          <w:szCs w:val="27"/>
        </w:rPr>
        <w:t xml:space="preserve"> </w:t>
      </w:r>
      <w:r>
        <w:rPr>
          <w:rStyle w:val="17"/>
          <w:rFonts w:hint="eastAsia" w:ascii="微软雅黑" w:hAnsi="微软雅黑" w:eastAsia="微软雅黑"/>
          <w:sz w:val="27"/>
          <w:szCs w:val="27"/>
        </w:rPr>
        <w:t>|</w:t>
      </w:r>
      <w:r>
        <w:rPr>
          <w:rFonts w:hint="eastAsia" w:ascii="微软雅黑" w:hAnsi="微软雅黑" w:eastAsia="微软雅黑"/>
          <w:color w:val="4D4D4D"/>
          <w:sz w:val="27"/>
          <w:szCs w:val="27"/>
        </w:rPr>
        <w:t xml:space="preserve"> 全职 </w:t>
      </w:r>
      <w:r>
        <w:rPr>
          <w:rStyle w:val="17"/>
          <w:rFonts w:hint="eastAsia" w:ascii="微软雅黑" w:hAnsi="微软雅黑" w:eastAsia="微软雅黑"/>
          <w:sz w:val="27"/>
          <w:szCs w:val="27"/>
        </w:rPr>
        <w:t>|</w:t>
      </w:r>
      <w:r>
        <w:rPr>
          <w:rFonts w:hint="eastAsia" w:ascii="微软雅黑" w:hAnsi="微软雅黑" w:eastAsia="微软雅黑"/>
          <w:color w:val="4D4D4D"/>
          <w:sz w:val="27"/>
          <w:szCs w:val="27"/>
        </w:rPr>
        <w:t xml:space="preserve"> </w:t>
      </w:r>
      <w:r>
        <w:rPr>
          <w:rFonts w:hint="eastAsia" w:ascii="微软雅黑" w:hAnsi="微软雅黑" w:eastAsia="微软雅黑"/>
          <w:color w:val="4D4D4D"/>
          <w:sz w:val="27"/>
          <w:szCs w:val="27"/>
          <w:lang w:val="en-US" w:eastAsia="zh-CN"/>
        </w:rPr>
        <w:t>30</w:t>
      </w:r>
      <w:r>
        <w:rPr>
          <w:rFonts w:hint="eastAsia" w:ascii="微软雅黑" w:hAnsi="微软雅黑" w:eastAsia="微软雅黑"/>
          <w:color w:val="4D4D4D"/>
          <w:sz w:val="27"/>
          <w:szCs w:val="27"/>
        </w:rPr>
        <w:t>-</w:t>
      </w:r>
      <w:r>
        <w:rPr>
          <w:rFonts w:hint="eastAsia" w:ascii="微软雅黑" w:hAnsi="微软雅黑" w:eastAsia="微软雅黑"/>
          <w:color w:val="4D4D4D"/>
          <w:sz w:val="27"/>
          <w:szCs w:val="27"/>
          <w:lang w:val="en-US" w:eastAsia="zh-CN"/>
        </w:rPr>
        <w:t>40</w:t>
      </w:r>
      <w:r>
        <w:rPr>
          <w:rFonts w:hint="eastAsia" w:ascii="微软雅黑" w:hAnsi="微软雅黑" w:eastAsia="微软雅黑"/>
          <w:color w:val="4D4D4D"/>
          <w:sz w:val="27"/>
          <w:szCs w:val="27"/>
        </w:rPr>
        <w:t xml:space="preserve">人 </w:t>
      </w:r>
    </w:p>
    <w:p>
      <w:pPr>
        <w:shd w:val="clear" w:color="auto" w:fill="F5F5F5"/>
        <w:spacing w:line="330" w:lineRule="atLeast"/>
        <w:rPr>
          <w:rFonts w:hint="eastAsia" w:ascii="微软雅黑" w:hAnsi="微软雅黑" w:eastAsia="微软雅黑"/>
          <w:color w:val="333333"/>
          <w:szCs w:val="21"/>
          <w:lang w:val="en-US" w:eastAsia="zh-CN"/>
        </w:rPr>
      </w:pPr>
      <w:r>
        <w:rPr>
          <w:rFonts w:hint="eastAsia" w:ascii="微软雅黑" w:hAnsi="微软雅黑" w:eastAsia="微软雅黑"/>
          <w:color w:val="333333"/>
          <w:szCs w:val="21"/>
        </w:rPr>
        <w:t xml:space="preserve">工作经验： </w:t>
      </w:r>
    </w:p>
    <w:p>
      <w:pPr>
        <w:shd w:val="clear" w:color="auto" w:fill="F5F5F5"/>
        <w:spacing w:line="330" w:lineRule="atLeast"/>
        <w:rPr>
          <w:rFonts w:ascii="微软雅黑" w:hAnsi="微软雅黑" w:eastAsia="微软雅黑"/>
          <w:color w:val="333333"/>
          <w:szCs w:val="21"/>
        </w:rPr>
      </w:pPr>
      <w:r>
        <w:rPr>
          <w:rFonts w:hint="eastAsia" w:ascii="微软雅黑" w:hAnsi="微软雅黑" w:eastAsia="微软雅黑"/>
          <w:color w:val="333333"/>
          <w:szCs w:val="21"/>
        </w:rPr>
        <w:t>学历要求：机电</w:t>
      </w:r>
      <w:r>
        <w:rPr>
          <w:rFonts w:hint="eastAsia" w:ascii="微软雅黑" w:hAnsi="微软雅黑" w:eastAsia="微软雅黑"/>
          <w:color w:val="333333"/>
          <w:szCs w:val="21"/>
          <w:lang w:val="en-US" w:eastAsia="zh-CN"/>
        </w:rPr>
        <w:t>工程、机械制造与自动化</w:t>
      </w:r>
      <w:r>
        <w:rPr>
          <w:rFonts w:hint="eastAsia" w:ascii="微软雅黑" w:hAnsi="微软雅黑" w:eastAsia="微软雅黑"/>
          <w:color w:val="333333"/>
          <w:szCs w:val="21"/>
        </w:rPr>
        <w:t xml:space="preserve">相关专业 </w:t>
      </w:r>
    </w:p>
    <w:p>
      <w:pPr>
        <w:shd w:val="clear" w:color="auto" w:fill="F5F5F5"/>
        <w:spacing w:line="330" w:lineRule="atLeast"/>
        <w:rPr>
          <w:rFonts w:ascii="微软雅黑" w:hAnsi="微软雅黑" w:eastAsia="微软雅黑"/>
          <w:color w:val="333333"/>
          <w:szCs w:val="21"/>
        </w:rPr>
      </w:pPr>
      <w:r>
        <w:rPr>
          <w:rStyle w:val="18"/>
          <w:rFonts w:hint="default"/>
        </w:rPr>
        <w:t>工作环境优美</w:t>
      </w:r>
      <w:r>
        <w:rPr>
          <w:rFonts w:hint="eastAsia" w:ascii="微软雅黑" w:hAnsi="微软雅黑" w:eastAsia="微软雅黑"/>
          <w:color w:val="333333"/>
          <w:szCs w:val="21"/>
        </w:rPr>
        <w:t xml:space="preserve"> </w:t>
      </w:r>
      <w:r>
        <w:rPr>
          <w:rStyle w:val="18"/>
          <w:rFonts w:hint="default"/>
        </w:rPr>
        <w:t>交通便利</w:t>
      </w:r>
      <w:r>
        <w:rPr>
          <w:rFonts w:hint="eastAsia" w:ascii="微软雅黑" w:hAnsi="微软雅黑" w:eastAsia="微软雅黑"/>
          <w:color w:val="333333"/>
          <w:szCs w:val="21"/>
        </w:rPr>
        <w:t xml:space="preserve"> </w:t>
      </w:r>
      <w:r>
        <w:rPr>
          <w:rStyle w:val="18"/>
          <w:rFonts w:hint="default"/>
        </w:rPr>
        <w:t>包吃</w:t>
      </w:r>
      <w:r>
        <w:rPr>
          <w:rFonts w:hint="eastAsia" w:ascii="微软雅黑" w:hAnsi="微软雅黑" w:eastAsia="微软雅黑"/>
          <w:color w:val="333333"/>
          <w:szCs w:val="21"/>
        </w:rPr>
        <w:t xml:space="preserve"> </w:t>
      </w:r>
      <w:r>
        <w:rPr>
          <w:rStyle w:val="18"/>
          <w:rFonts w:hint="default"/>
        </w:rPr>
        <w:t>包住</w:t>
      </w:r>
      <w:r>
        <w:rPr>
          <w:rFonts w:hint="eastAsia" w:ascii="微软雅黑" w:hAnsi="微软雅黑" w:eastAsia="微软雅黑"/>
          <w:color w:val="333333"/>
          <w:szCs w:val="21"/>
        </w:rPr>
        <w:t xml:space="preserve"> </w:t>
      </w:r>
      <w:r>
        <w:rPr>
          <w:rStyle w:val="18"/>
          <w:rFonts w:hint="default"/>
        </w:rPr>
        <w:t>餐补</w:t>
      </w:r>
      <w:r>
        <w:rPr>
          <w:rFonts w:hint="eastAsia" w:ascii="微软雅黑" w:hAnsi="微软雅黑" w:eastAsia="微软雅黑"/>
          <w:color w:val="333333"/>
          <w:szCs w:val="21"/>
        </w:rPr>
        <w:t xml:space="preserve"> </w:t>
      </w:r>
      <w:r>
        <w:rPr>
          <w:rStyle w:val="18"/>
          <w:rFonts w:hint="default"/>
        </w:rPr>
        <w:t>交通补助</w:t>
      </w:r>
      <w:r>
        <w:rPr>
          <w:rFonts w:hint="eastAsia" w:ascii="微软雅黑" w:hAnsi="微软雅黑" w:eastAsia="微软雅黑"/>
          <w:color w:val="333333"/>
          <w:szCs w:val="21"/>
        </w:rPr>
        <w:t xml:space="preserve"> </w:t>
      </w:r>
      <w:r>
        <w:rPr>
          <w:rStyle w:val="18"/>
          <w:rFonts w:hint="default"/>
        </w:rPr>
        <w:t>加班补助</w:t>
      </w:r>
      <w:r>
        <w:rPr>
          <w:rFonts w:hint="eastAsia" w:ascii="微软雅黑" w:hAnsi="微软雅黑" w:eastAsia="微软雅黑"/>
          <w:color w:val="333333"/>
          <w:szCs w:val="21"/>
        </w:rPr>
        <w:t xml:space="preserve"> </w:t>
      </w:r>
      <w:r>
        <w:rPr>
          <w:rStyle w:val="18"/>
          <w:rFonts w:hint="default"/>
        </w:rPr>
        <w:t>弹性工作时间</w:t>
      </w:r>
      <w:r>
        <w:rPr>
          <w:rFonts w:hint="eastAsia" w:ascii="微软雅黑" w:hAnsi="微软雅黑" w:eastAsia="微软雅黑"/>
          <w:color w:val="333333"/>
          <w:szCs w:val="21"/>
        </w:rPr>
        <w:t xml:space="preserve"> </w:t>
      </w:r>
      <w:r>
        <w:rPr>
          <w:rStyle w:val="18"/>
          <w:rFonts w:hint="default"/>
        </w:rPr>
        <w:t>年终奖</w:t>
      </w:r>
      <w:r>
        <w:rPr>
          <w:rFonts w:hint="eastAsia" w:ascii="微软雅黑" w:hAnsi="微软雅黑" w:eastAsia="微软雅黑"/>
          <w:color w:val="333333"/>
          <w:szCs w:val="21"/>
        </w:rPr>
        <w:t xml:space="preserve"> </w:t>
      </w:r>
    </w:p>
    <w:p>
      <w:pPr>
        <w:shd w:val="clear" w:color="auto" w:fill="F5F5F5"/>
        <w:spacing w:line="330" w:lineRule="atLeast"/>
        <w:rPr>
          <w:rFonts w:ascii="微软雅黑" w:hAnsi="微软雅黑" w:eastAsia="微软雅黑"/>
          <w:color w:val="212121"/>
          <w:szCs w:val="21"/>
        </w:rPr>
      </w:pPr>
      <w:r>
        <w:rPr>
          <w:rFonts w:hint="eastAsia" w:ascii="微软雅黑" w:hAnsi="微软雅黑" w:eastAsia="微软雅黑"/>
          <w:color w:val="212121"/>
          <w:sz w:val="27"/>
          <w:szCs w:val="27"/>
          <w:lang w:eastAsia="zh-CN"/>
        </w:rPr>
        <w:t>岗位职责</w:t>
      </w:r>
      <w:r>
        <w:rPr>
          <w:rFonts w:hint="eastAsia" w:ascii="微软雅黑" w:hAnsi="微软雅黑" w:eastAsia="微软雅黑"/>
          <w:color w:val="212121"/>
          <w:szCs w:val="21"/>
        </w:rPr>
        <w:t xml:space="preserve"> </w:t>
      </w:r>
    </w:p>
    <w:p>
      <w:pPr>
        <w:pStyle w:val="6"/>
        <w:numPr>
          <w:ilvl w:val="0"/>
          <w:numId w:val="1"/>
        </w:numPr>
        <w:shd w:val="clear" w:color="auto" w:fill="F5F5F5"/>
        <w:spacing w:line="360" w:lineRule="auto"/>
        <w:rPr>
          <w:color w:val="333333"/>
        </w:rPr>
      </w:pPr>
      <w:r>
        <w:rPr>
          <w:rFonts w:hint="eastAsia"/>
          <w:color w:val="333333"/>
          <w:lang w:eastAsia="zh-CN"/>
        </w:rPr>
        <w:t>是机电工程</w:t>
      </w:r>
      <w:r>
        <w:rPr>
          <w:rFonts w:hint="eastAsia" w:ascii="宋体" w:hAnsi="宋体" w:eastAsia="宋体" w:cs="宋体"/>
          <w:color w:val="333333"/>
          <w:sz w:val="22"/>
          <w:szCs w:val="20"/>
        </w:rPr>
        <w:t>相关专业</w:t>
      </w:r>
      <w:r>
        <w:rPr>
          <w:rFonts w:hint="eastAsia" w:ascii="宋体" w:hAnsi="宋体" w:cs="宋体"/>
          <w:color w:val="333333"/>
          <w:sz w:val="22"/>
          <w:szCs w:val="20"/>
          <w:lang w:eastAsia="zh-CN"/>
        </w:rPr>
        <w:t>毕业；</w:t>
      </w:r>
      <w:r>
        <w:rPr>
          <w:rFonts w:hint="eastAsia" w:ascii="微软雅黑" w:hAnsi="微软雅黑" w:eastAsia="微软雅黑"/>
          <w:color w:val="333333"/>
          <w:szCs w:val="21"/>
        </w:rPr>
        <w:t xml:space="preserve"> </w:t>
      </w:r>
    </w:p>
    <w:p>
      <w:pPr>
        <w:pStyle w:val="6"/>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0" w:leftChars="0" w:firstLine="0" w:firstLineChars="0"/>
        <w:textAlignment w:val="auto"/>
        <w:rPr>
          <w:rFonts w:hint="default" w:ascii="monospace" w:hAnsi="monospace" w:eastAsia="monospace" w:cs="monospace"/>
          <w:i w:val="0"/>
          <w:caps w:val="0"/>
          <w:color w:val="333333"/>
          <w:spacing w:val="0"/>
          <w:sz w:val="21"/>
          <w:szCs w:val="21"/>
        </w:rPr>
      </w:pPr>
      <w:r>
        <w:rPr>
          <w:rFonts w:hint="default" w:ascii="monospace" w:hAnsi="monospace" w:eastAsia="monospace" w:cs="monospace"/>
          <w:i w:val="0"/>
          <w:caps w:val="0"/>
          <w:color w:val="333333"/>
          <w:spacing w:val="0"/>
          <w:sz w:val="21"/>
          <w:szCs w:val="21"/>
        </w:rPr>
        <w:t>具有一定机械常识</w:t>
      </w:r>
      <w:r>
        <w:rPr>
          <w:rFonts w:hint="eastAsia" w:ascii="monospace" w:hAnsi="monospace" w:cs="monospace"/>
          <w:i w:val="0"/>
          <w:caps w:val="0"/>
          <w:color w:val="333333"/>
          <w:spacing w:val="0"/>
          <w:sz w:val="21"/>
          <w:szCs w:val="21"/>
          <w:lang w:eastAsia="zh-CN"/>
        </w:rPr>
        <w:t>，电气</w:t>
      </w:r>
      <w:r>
        <w:rPr>
          <w:rFonts w:hint="default" w:ascii="monospace" w:hAnsi="monospace" w:eastAsia="monospace" w:cs="monospace"/>
          <w:i w:val="0"/>
          <w:caps w:val="0"/>
          <w:color w:val="333333"/>
          <w:spacing w:val="0"/>
          <w:sz w:val="21"/>
          <w:szCs w:val="21"/>
        </w:rPr>
        <w:t>和制图方面的知识；</w:t>
      </w:r>
    </w:p>
    <w:p>
      <w:pPr>
        <w:pStyle w:val="6"/>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0" w:leftChars="0" w:firstLine="0" w:firstLineChars="0"/>
        <w:textAlignment w:val="auto"/>
        <w:rPr>
          <w:rFonts w:hint="default" w:ascii="monospace" w:hAnsi="monospace" w:eastAsia="monospace" w:cs="monospace"/>
          <w:i w:val="0"/>
          <w:caps w:val="0"/>
          <w:color w:val="333333"/>
          <w:spacing w:val="0"/>
          <w:sz w:val="21"/>
          <w:szCs w:val="21"/>
        </w:rPr>
      </w:pPr>
      <w:r>
        <w:rPr>
          <w:rFonts w:hint="default" w:ascii="monospace" w:hAnsi="monospace" w:eastAsia="monospace" w:cs="monospace"/>
          <w:i w:val="0"/>
          <w:caps w:val="0"/>
          <w:color w:val="333333"/>
          <w:spacing w:val="0"/>
          <w:sz w:val="21"/>
          <w:szCs w:val="21"/>
        </w:rPr>
        <w:t>能看懂零件图、装配图，能做到按图装配；</w:t>
      </w:r>
    </w:p>
    <w:p>
      <w:pPr>
        <w:pStyle w:val="6"/>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0" w:leftChars="0" w:firstLine="0" w:firstLineChars="0"/>
        <w:textAlignment w:val="auto"/>
        <w:rPr>
          <w:rFonts w:hint="default" w:ascii="monospace" w:hAnsi="monospace" w:eastAsia="monospace" w:cs="monospace"/>
          <w:i w:val="0"/>
          <w:caps w:val="0"/>
          <w:color w:val="333333"/>
          <w:spacing w:val="0"/>
          <w:sz w:val="21"/>
          <w:szCs w:val="21"/>
        </w:rPr>
      </w:pPr>
      <w:r>
        <w:rPr>
          <w:rFonts w:ascii="Arial" w:hAnsi="Arial" w:eastAsia="宋体" w:cs="Arial"/>
          <w:i w:val="0"/>
          <w:iCs w:val="0"/>
          <w:caps w:val="0"/>
          <w:color w:val="333333"/>
          <w:spacing w:val="0"/>
          <w:sz w:val="21"/>
          <w:szCs w:val="21"/>
          <w:shd w:val="clear" w:fill="FFFFFF"/>
        </w:rPr>
        <w:t>在上级的领导和监督下定期完成的工作要求，实事求是，有强烈的责任心，能够在压力下完成任务。</w:t>
      </w:r>
    </w:p>
    <w:p>
      <w:pPr>
        <w:pStyle w:val="6"/>
        <w:keepNext w:val="0"/>
        <w:keepLines w:val="0"/>
        <w:pageBreakBefore w:val="0"/>
        <w:widowControl/>
        <w:numPr>
          <w:ilvl w:val="0"/>
          <w:numId w:val="0"/>
        </w:numPr>
        <w:shd w:val="clear" w:color="auto" w:fill="F5F5F5"/>
        <w:kinsoku/>
        <w:wordWrap/>
        <w:overflowPunct/>
        <w:topLinePunct w:val="0"/>
        <w:autoSpaceDE/>
        <w:autoSpaceDN/>
        <w:bidi w:val="0"/>
        <w:adjustRightInd/>
        <w:snapToGrid/>
        <w:spacing w:line="360" w:lineRule="auto"/>
        <w:textAlignment w:val="auto"/>
        <w:rPr>
          <w:rFonts w:hint="eastAsia" w:ascii="monospace" w:hAnsi="monospace" w:eastAsia="monospace" w:cs="monospace"/>
          <w:i w:val="0"/>
          <w:caps w:val="0"/>
          <w:color w:val="333333"/>
          <w:spacing w:val="0"/>
          <w:sz w:val="21"/>
          <w:szCs w:val="21"/>
          <w:lang w:val="en-US" w:eastAsia="zh-CN"/>
        </w:rPr>
      </w:pPr>
      <w:r>
        <w:rPr>
          <w:rFonts w:hint="eastAsia" w:ascii="宋体" w:hAnsi="宋体" w:cs="宋体"/>
          <w:i w:val="0"/>
          <w:caps w:val="0"/>
          <w:color w:val="000000"/>
          <w:spacing w:val="0"/>
          <w:sz w:val="24"/>
          <w:szCs w:val="24"/>
          <w:shd w:val="clear" w:fill="FFFFFF"/>
          <w:lang w:val="en-US" w:eastAsia="zh-CN"/>
        </w:rPr>
        <w:t>5、</w:t>
      </w:r>
      <w:r>
        <w:rPr>
          <w:rFonts w:ascii="Arial" w:hAnsi="Arial" w:eastAsia="宋体" w:cs="Arial"/>
          <w:i w:val="0"/>
          <w:iCs w:val="0"/>
          <w:caps w:val="0"/>
          <w:color w:val="333333"/>
          <w:spacing w:val="0"/>
          <w:sz w:val="21"/>
          <w:szCs w:val="21"/>
          <w:shd w:val="clear" w:fill="FFFFFF"/>
        </w:rPr>
        <w:t>优秀的</w:t>
      </w:r>
      <w:r>
        <w:rPr>
          <w:rFonts w:hint="default" w:ascii="Arial" w:hAnsi="Arial" w:eastAsia="宋体" w:cs="Arial"/>
          <w:i w:val="0"/>
          <w:iCs w:val="0"/>
          <w:caps w:val="0"/>
          <w:color w:val="136EC2"/>
          <w:spacing w:val="0"/>
          <w:sz w:val="21"/>
          <w:szCs w:val="21"/>
          <w:u w:val="none"/>
          <w:shd w:val="clear" w:fill="FFFFFF"/>
        </w:rPr>
        <w:fldChar w:fldCharType="begin"/>
      </w:r>
      <w:r>
        <w:rPr>
          <w:rFonts w:hint="default" w:ascii="Arial" w:hAnsi="Arial" w:eastAsia="宋体" w:cs="Arial"/>
          <w:i w:val="0"/>
          <w:iCs w:val="0"/>
          <w:caps w:val="0"/>
          <w:color w:val="136EC2"/>
          <w:spacing w:val="0"/>
          <w:sz w:val="21"/>
          <w:szCs w:val="21"/>
          <w:u w:val="none"/>
          <w:shd w:val="clear" w:fill="FFFFFF"/>
        </w:rPr>
        <w:instrText xml:space="preserve"> HYPERLINK "https://baike.so.com/doc/5422573-5660772.html" \t "https://baike.so.com/doc/_blank" </w:instrText>
      </w:r>
      <w:r>
        <w:rPr>
          <w:rFonts w:hint="default" w:ascii="Arial" w:hAnsi="Arial" w:eastAsia="宋体" w:cs="Arial"/>
          <w:i w:val="0"/>
          <w:iCs w:val="0"/>
          <w:caps w:val="0"/>
          <w:color w:val="136EC2"/>
          <w:spacing w:val="0"/>
          <w:sz w:val="21"/>
          <w:szCs w:val="21"/>
          <w:u w:val="none"/>
          <w:shd w:val="clear" w:fill="FFFFFF"/>
        </w:rPr>
        <w:fldChar w:fldCharType="separate"/>
      </w:r>
      <w:r>
        <w:rPr>
          <w:rStyle w:val="10"/>
          <w:rFonts w:hint="default" w:ascii="Arial" w:hAnsi="Arial" w:eastAsia="宋体" w:cs="Arial"/>
          <w:i w:val="0"/>
          <w:iCs w:val="0"/>
          <w:caps w:val="0"/>
          <w:color w:val="136EC2"/>
          <w:spacing w:val="0"/>
          <w:sz w:val="21"/>
          <w:szCs w:val="21"/>
          <w:u w:val="none"/>
          <w:shd w:val="clear" w:fill="FFFFFF"/>
        </w:rPr>
        <w:t>沟通能力</w:t>
      </w:r>
      <w:r>
        <w:rPr>
          <w:rFonts w:hint="default" w:ascii="Arial" w:hAnsi="Arial" w:eastAsia="宋体" w:cs="Arial"/>
          <w:i w:val="0"/>
          <w:iCs w:val="0"/>
          <w:caps w:val="0"/>
          <w:color w:val="136EC2"/>
          <w:spacing w:val="0"/>
          <w:sz w:val="21"/>
          <w:szCs w:val="21"/>
          <w:u w:val="none"/>
          <w:shd w:val="clear" w:fill="FFFFFF"/>
        </w:rPr>
        <w:fldChar w:fldCharType="end"/>
      </w:r>
      <w:r>
        <w:rPr>
          <w:rFonts w:hint="default" w:ascii="Arial" w:hAnsi="Arial" w:eastAsia="宋体" w:cs="Arial"/>
          <w:i w:val="0"/>
          <w:iCs w:val="0"/>
          <w:caps w:val="0"/>
          <w:color w:val="333333"/>
          <w:spacing w:val="0"/>
          <w:sz w:val="21"/>
          <w:szCs w:val="21"/>
          <w:shd w:val="clear" w:fill="FFFFFF"/>
        </w:rPr>
        <w:t>，富有开拓创新意识，</w:t>
      </w:r>
      <w:r>
        <w:rPr>
          <w:rFonts w:hint="default" w:ascii="Arial" w:hAnsi="Arial" w:eastAsia="宋体" w:cs="Arial"/>
          <w:i w:val="0"/>
          <w:iCs w:val="0"/>
          <w:caps w:val="0"/>
          <w:color w:val="136EC2"/>
          <w:spacing w:val="0"/>
          <w:sz w:val="21"/>
          <w:szCs w:val="21"/>
          <w:u w:val="none"/>
          <w:shd w:val="clear" w:fill="FFFFFF"/>
        </w:rPr>
        <w:fldChar w:fldCharType="begin"/>
      </w:r>
      <w:r>
        <w:rPr>
          <w:rFonts w:hint="default" w:ascii="Arial" w:hAnsi="Arial" w:eastAsia="宋体" w:cs="Arial"/>
          <w:i w:val="0"/>
          <w:iCs w:val="0"/>
          <w:caps w:val="0"/>
          <w:color w:val="136EC2"/>
          <w:spacing w:val="0"/>
          <w:sz w:val="21"/>
          <w:szCs w:val="21"/>
          <w:u w:val="none"/>
          <w:shd w:val="clear" w:fill="FFFFFF"/>
        </w:rPr>
        <w:instrText xml:space="preserve"> HYPERLINK "https://baike.so.com/doc/6372608-6586251.html" \t "https://baike.so.com/doc/_blank" </w:instrText>
      </w:r>
      <w:r>
        <w:rPr>
          <w:rFonts w:hint="default" w:ascii="Arial" w:hAnsi="Arial" w:eastAsia="宋体" w:cs="Arial"/>
          <w:i w:val="0"/>
          <w:iCs w:val="0"/>
          <w:caps w:val="0"/>
          <w:color w:val="136EC2"/>
          <w:spacing w:val="0"/>
          <w:sz w:val="21"/>
          <w:szCs w:val="21"/>
          <w:u w:val="none"/>
          <w:shd w:val="clear" w:fill="FFFFFF"/>
        </w:rPr>
        <w:fldChar w:fldCharType="separate"/>
      </w:r>
      <w:r>
        <w:rPr>
          <w:rStyle w:val="10"/>
          <w:rFonts w:hint="default" w:ascii="Arial" w:hAnsi="Arial" w:eastAsia="宋体" w:cs="Arial"/>
          <w:i w:val="0"/>
          <w:iCs w:val="0"/>
          <w:caps w:val="0"/>
          <w:color w:val="136EC2"/>
          <w:spacing w:val="0"/>
          <w:sz w:val="21"/>
          <w:szCs w:val="21"/>
          <w:u w:val="none"/>
          <w:shd w:val="clear" w:fill="FFFFFF"/>
        </w:rPr>
        <w:t>团队协作</w:t>
      </w:r>
      <w:r>
        <w:rPr>
          <w:rFonts w:hint="default" w:ascii="Arial" w:hAnsi="Arial" w:eastAsia="宋体" w:cs="Arial"/>
          <w:i w:val="0"/>
          <w:iCs w:val="0"/>
          <w:caps w:val="0"/>
          <w:color w:val="136EC2"/>
          <w:spacing w:val="0"/>
          <w:sz w:val="21"/>
          <w:szCs w:val="21"/>
          <w:u w:val="none"/>
          <w:shd w:val="clear" w:fill="FFFFFF"/>
        </w:rPr>
        <w:fldChar w:fldCharType="end"/>
      </w:r>
      <w:r>
        <w:rPr>
          <w:rFonts w:hint="default" w:ascii="Arial" w:hAnsi="Arial" w:eastAsia="宋体" w:cs="Arial"/>
          <w:i w:val="0"/>
          <w:iCs w:val="0"/>
          <w:caps w:val="0"/>
          <w:color w:val="333333"/>
          <w:spacing w:val="0"/>
          <w:sz w:val="21"/>
          <w:szCs w:val="21"/>
          <w:shd w:val="clear" w:fill="FFFFFF"/>
        </w:rPr>
        <w:t>精神</w:t>
      </w:r>
      <w:r>
        <w:rPr>
          <w:rFonts w:hint="eastAsia" w:ascii="Arial" w:hAnsi="Arial"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吃苦耐劳的精神</w:t>
      </w:r>
      <w:r>
        <w:rPr>
          <w:rFonts w:hint="eastAsia" w:ascii="Arial" w:hAnsi="Arial"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富有工作激情和热情，学习能力强</w:t>
      </w:r>
      <w:r>
        <w:rPr>
          <w:rFonts w:hint="eastAsia" w:ascii="Arial" w:hAnsi="Arial" w:cs="Arial"/>
          <w:i w:val="0"/>
          <w:iCs w:val="0"/>
          <w:caps w:val="0"/>
          <w:color w:val="333333"/>
          <w:spacing w:val="0"/>
          <w:sz w:val="21"/>
          <w:szCs w:val="21"/>
          <w:shd w:val="clear" w:fill="FFFFFF"/>
          <w:lang w:eastAsia="zh-CN"/>
        </w:rPr>
        <w:t>，</w:t>
      </w:r>
      <w:r>
        <w:rPr>
          <w:rFonts w:hint="eastAsia"/>
          <w:color w:val="333333"/>
          <w:lang w:val="en-US" w:eastAsia="zh-CN"/>
        </w:rPr>
        <w:t>服从领导安排</w:t>
      </w:r>
      <w:r>
        <w:rPr>
          <w:rFonts w:hint="eastAsia" w:ascii="宋体" w:hAnsi="宋体" w:cs="宋体"/>
          <w:i w:val="0"/>
          <w:caps w:val="0"/>
          <w:color w:val="000000"/>
          <w:spacing w:val="0"/>
          <w:sz w:val="24"/>
          <w:szCs w:val="24"/>
          <w:shd w:val="clear" w:fill="FFFFFF"/>
          <w:lang w:eastAsia="zh-CN"/>
        </w:rPr>
        <w:t>；</w:t>
      </w:r>
    </w:p>
    <w:p>
      <w:pPr>
        <w:pStyle w:val="6"/>
        <w:shd w:val="clear" w:color="auto" w:fill="F5F5F5"/>
        <w:rPr>
          <w:rFonts w:hint="default" w:eastAsia="宋体"/>
          <w:color w:val="333333"/>
          <w:lang w:val="en-US" w:eastAsia="zh-CN"/>
        </w:rPr>
      </w:pPr>
    </w:p>
    <w:p>
      <w:pPr>
        <w:widowControl/>
        <w:shd w:val="clear" w:color="auto" w:fill="F5F5F5"/>
        <w:spacing w:before="100" w:beforeAutospacing="1" w:after="100" w:afterAutospacing="1" w:line="330" w:lineRule="atLeast"/>
        <w:jc w:val="left"/>
        <w:rPr>
          <w:rFonts w:hint="default" w:ascii="微软雅黑" w:hAnsi="微软雅黑" w:eastAsia="微软雅黑" w:cs="宋体"/>
          <w:color w:val="333333"/>
          <w:kern w:val="0"/>
          <w:szCs w:val="21"/>
          <w:lang w:val="en-US" w:eastAsia="zh-CN"/>
        </w:rPr>
      </w:pPr>
      <w:r>
        <w:rPr>
          <w:rFonts w:hint="eastAsia" w:ascii="微软雅黑" w:hAnsi="微软雅黑" w:eastAsia="微软雅黑" w:cs="宋体"/>
          <w:color w:val="333333"/>
          <w:kern w:val="0"/>
        </w:rPr>
        <w:t>联系人：</w:t>
      </w:r>
      <w:r>
        <w:rPr>
          <w:rFonts w:hint="eastAsia" w:ascii="微软雅黑" w:hAnsi="微软雅黑" w:eastAsia="微软雅黑" w:cs="宋体"/>
          <w:color w:val="333333"/>
          <w:kern w:val="0"/>
          <w:szCs w:val="21"/>
        </w:rPr>
        <w:t xml:space="preserve"> </w:t>
      </w:r>
      <w:r>
        <w:rPr>
          <w:rFonts w:hint="eastAsia" w:ascii="微软雅黑" w:hAnsi="微软雅黑" w:eastAsia="微软雅黑" w:cs="宋体"/>
          <w:color w:val="333333"/>
          <w:kern w:val="0"/>
          <w:szCs w:val="21"/>
          <w:lang w:val="en-US" w:eastAsia="zh-CN"/>
        </w:rPr>
        <w:t>赵</w:t>
      </w:r>
      <w:r>
        <w:rPr>
          <w:rFonts w:hint="eastAsia" w:ascii="微软雅黑" w:hAnsi="微软雅黑" w:eastAsia="微软雅黑" w:cs="宋体"/>
          <w:color w:val="333333"/>
          <w:kern w:val="0"/>
          <w:szCs w:val="21"/>
        </w:rPr>
        <w:t xml:space="preserve">小姐      </w:t>
      </w:r>
      <w:r>
        <w:rPr>
          <w:rFonts w:hint="eastAsia" w:ascii="微软雅黑" w:hAnsi="微软雅黑" w:eastAsia="微软雅黑" w:cs="宋体"/>
          <w:color w:val="333333"/>
          <w:kern w:val="0"/>
        </w:rPr>
        <w:t>联系电话：</w:t>
      </w:r>
      <w:r>
        <w:rPr>
          <w:rFonts w:hint="eastAsia" w:ascii="微软雅黑" w:hAnsi="微软雅黑" w:eastAsia="微软雅黑" w:cs="宋体"/>
          <w:color w:val="333333"/>
          <w:kern w:val="0"/>
          <w:szCs w:val="21"/>
        </w:rPr>
        <w:t xml:space="preserve"> </w:t>
      </w:r>
      <w:r>
        <w:rPr>
          <w:rFonts w:ascii="微软雅黑" w:hAnsi="微软雅黑" w:eastAsia="微软雅黑" w:cs="宋体"/>
          <w:color w:val="333333"/>
          <w:kern w:val="0"/>
          <w:szCs w:val="21"/>
        </w:rPr>
        <mc:AlternateContent>
          <mc:Choice Requires="wps">
            <w:drawing>
              <wp:inline distT="0" distB="0" distL="114300" distR="114300">
                <wp:extent cx="302260" cy="302260"/>
                <wp:effectExtent l="0" t="0" r="0" b="0"/>
                <wp:docPr id="1" name="图片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2260" cy="302260"/>
                        </a:xfrm>
                        <a:prstGeom prst="rect">
                          <a:avLst/>
                        </a:prstGeom>
                        <a:noFill/>
                        <a:ln>
                          <a:noFill/>
                        </a:ln>
                      </wps:spPr>
                      <wps:bodyPr upright="1"/>
                    </wps:wsp>
                  </a:graphicData>
                </a:graphic>
              </wp:inline>
            </w:drawing>
          </mc:Choice>
          <mc:Fallback>
            <w:pict>
              <v:rect id="图片 1" o:spid="_x0000_s1026" o:spt="1" style="height:23.8pt;width:23.8pt;" filled="f" stroked="f" coordsize="21600,21600" o:gfxdata="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SfEqINMAAAADAQAA&#10;DwAAAAAAAAABACAAAAAiAAAAZHJzL2Rvd25yZXYueG1sUEsBAhQAFAAAAAgAh07iQH7Y0OOsAQAA&#10;YQMAAA4AAAAAAAAAAQAgAAAAIgEAAGRycy9lMm9Eb2MueG1sUEsFBgAAAAAGAAYAWQEAAEAFAAAA&#10;AA==&#10;">
                <v:fill on="f" focussize="0,0"/>
                <v:stroke on="f"/>
                <v:imagedata o:title=""/>
                <o:lock v:ext="edit" aspectratio="t"/>
                <w10:wrap type="none"/>
                <w10:anchorlock/>
              </v:rect>
            </w:pict>
          </mc:Fallback>
        </mc:AlternateContent>
      </w:r>
      <w:r>
        <w:rPr>
          <w:rFonts w:hint="eastAsia" w:ascii="微软雅黑" w:hAnsi="微软雅黑" w:eastAsia="微软雅黑" w:cs="宋体"/>
          <w:color w:val="333333"/>
          <w:kern w:val="0"/>
          <w:szCs w:val="21"/>
          <w:lang w:val="en-US" w:eastAsia="zh-CN"/>
        </w:rPr>
        <w:t>15820978101</w:t>
      </w:r>
      <w:bookmarkStart w:id="0" w:name="_GoBack"/>
      <w:bookmarkEnd w:id="0"/>
    </w:p>
    <w:p>
      <w:pPr>
        <w:widowControl/>
        <w:shd w:val="clear" w:color="auto" w:fill="F5F5F5"/>
        <w:spacing w:line="330" w:lineRule="atLeast"/>
        <w:jc w:val="left"/>
        <w:rPr>
          <w:rFonts w:hint="eastAsia" w:ascii="微软雅黑" w:hAnsi="微软雅黑" w:eastAsia="微软雅黑" w:cs="宋体"/>
          <w:color w:val="333333"/>
          <w:kern w:val="0"/>
          <w:szCs w:val="21"/>
          <w:lang w:val="en-US" w:eastAsia="zh-CN"/>
        </w:rPr>
      </w:pPr>
      <w:r>
        <w:rPr>
          <w:rFonts w:hint="eastAsia" w:ascii="微软雅黑" w:hAnsi="微软雅黑" w:eastAsia="微软雅黑" w:cs="宋体"/>
          <w:color w:val="212121"/>
          <w:kern w:val="0"/>
          <w:szCs w:val="21"/>
        </w:rPr>
        <w:t xml:space="preserve">工作地点： </w:t>
      </w:r>
      <w:r>
        <w:rPr>
          <w:rFonts w:hint="eastAsia" w:ascii="微软雅黑" w:hAnsi="微软雅黑" w:eastAsia="微软雅黑" w:cs="宋体"/>
          <w:color w:val="333333"/>
          <w:kern w:val="0"/>
          <w:szCs w:val="21"/>
        </w:rPr>
        <w:t>广东省东莞市</w:t>
      </w:r>
      <w:r>
        <w:rPr>
          <w:rFonts w:hint="eastAsia" w:ascii="微软雅黑" w:hAnsi="微软雅黑" w:eastAsia="微软雅黑" w:cs="宋体"/>
          <w:color w:val="333333"/>
          <w:kern w:val="0"/>
          <w:szCs w:val="21"/>
          <w:lang w:val="en-US" w:eastAsia="zh-CN"/>
        </w:rPr>
        <w:t>高埗镇高龙中路176号</w:t>
      </w:r>
    </w:p>
    <w:p>
      <w:pPr>
        <w:widowControl/>
        <w:shd w:val="clear" w:color="auto" w:fill="F5F5F5"/>
        <w:spacing w:line="330" w:lineRule="atLeast"/>
        <w:jc w:val="left"/>
        <w:rPr>
          <w:rFonts w:hint="eastAsia" w:ascii="微软雅黑" w:hAnsi="微软雅黑" w:eastAsia="微软雅黑" w:cs="宋体"/>
          <w:color w:val="333333"/>
          <w:kern w:val="0"/>
          <w:szCs w:val="21"/>
          <w:lang w:val="en-US" w:eastAsia="zh-CN"/>
        </w:rPr>
      </w:pPr>
    </w:p>
    <w:p>
      <w:pPr>
        <w:widowControl/>
        <w:shd w:val="clear" w:color="auto" w:fill="F5F5F5"/>
        <w:spacing w:line="330" w:lineRule="atLeast"/>
        <w:jc w:val="left"/>
        <w:rPr>
          <w:rFonts w:hint="eastAsia" w:ascii="微软雅黑" w:hAnsi="微软雅黑" w:eastAsia="微软雅黑" w:cs="宋体"/>
          <w:color w:val="333333"/>
          <w:kern w:val="0"/>
          <w:szCs w:val="21"/>
          <w:lang w:val="en-US" w:eastAsia="zh-CN"/>
        </w:rPr>
      </w:pPr>
    </w:p>
    <w:p>
      <w:pPr>
        <w:widowControl/>
        <w:shd w:val="clear" w:color="auto" w:fill="F5F5F5"/>
        <w:spacing w:line="330" w:lineRule="atLeast"/>
        <w:jc w:val="left"/>
        <w:rPr>
          <w:rFonts w:hint="eastAsia" w:ascii="微软雅黑" w:hAnsi="微软雅黑" w:eastAsia="微软雅黑" w:cs="宋体"/>
          <w:color w:val="333333"/>
          <w:kern w:val="0"/>
          <w:szCs w:val="21"/>
          <w:lang w:val="en-US" w:eastAsia="zh-CN"/>
        </w:rPr>
      </w:pPr>
    </w:p>
    <w:p>
      <w:pPr>
        <w:widowControl/>
        <w:shd w:val="clear" w:color="auto" w:fill="F5F5F5"/>
        <w:spacing w:line="330" w:lineRule="atLeast"/>
        <w:jc w:val="left"/>
        <w:rPr>
          <w:rFonts w:hint="eastAsia" w:ascii="微软雅黑" w:hAnsi="微软雅黑" w:eastAsia="微软雅黑" w:cs="宋体"/>
          <w:color w:val="333333"/>
          <w:kern w:val="0"/>
          <w:szCs w:val="21"/>
          <w:lang w:val="en-US" w:eastAsia="zh-CN"/>
        </w:rPr>
      </w:pPr>
    </w:p>
    <w:p>
      <w:pPr>
        <w:widowControl/>
        <w:shd w:val="clear" w:color="auto" w:fill="F5F5F5"/>
        <w:spacing w:line="330" w:lineRule="atLeast"/>
        <w:jc w:val="left"/>
        <w:rPr>
          <w:rFonts w:hint="eastAsia" w:ascii="微软雅黑" w:hAnsi="微软雅黑" w:eastAsia="微软雅黑" w:cs="宋体"/>
          <w:color w:val="333333"/>
          <w:kern w:val="0"/>
          <w:szCs w:val="21"/>
          <w:lang w:val="en-US" w:eastAsia="zh-CN"/>
        </w:rPr>
      </w:pPr>
    </w:p>
    <w:p>
      <w:r>
        <w:drawing>
          <wp:inline distT="0" distB="0" distL="114300" distR="114300">
            <wp:extent cx="2992120" cy="2244725"/>
            <wp:effectExtent l="0" t="0" r="17780"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6"/>
                    <a:stretch>
                      <a:fillRect/>
                    </a:stretch>
                  </pic:blipFill>
                  <pic:spPr>
                    <a:xfrm>
                      <a:off x="0" y="0"/>
                      <a:ext cx="2992120" cy="2244725"/>
                    </a:xfrm>
                    <a:prstGeom prst="rect">
                      <a:avLst/>
                    </a:prstGeom>
                  </pic:spPr>
                </pic:pic>
              </a:graphicData>
            </a:graphic>
          </wp:inline>
        </w:drawing>
      </w:r>
      <w:r>
        <w:drawing>
          <wp:inline distT="0" distB="0" distL="114300" distR="114300">
            <wp:extent cx="2938145" cy="2338070"/>
            <wp:effectExtent l="0" t="0" r="14605"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2938145" cy="2338070"/>
                    </a:xfrm>
                    <a:prstGeom prst="rect">
                      <a:avLst/>
                    </a:prstGeom>
                  </pic:spPr>
                </pic:pic>
              </a:graphicData>
            </a:graphic>
          </wp:inline>
        </w:drawing>
      </w:r>
    </w:p>
    <w:p>
      <w:r>
        <w:drawing>
          <wp:inline distT="0" distB="0" distL="114300" distR="114300">
            <wp:extent cx="2899410" cy="1319530"/>
            <wp:effectExtent l="0" t="0" r="15240" b="1397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8"/>
                    <a:stretch>
                      <a:fillRect/>
                    </a:stretch>
                  </pic:blipFill>
                  <pic:spPr>
                    <a:xfrm>
                      <a:off x="0" y="0"/>
                      <a:ext cx="2899410" cy="1319530"/>
                    </a:xfrm>
                    <a:prstGeom prst="rect">
                      <a:avLst/>
                    </a:prstGeom>
                  </pic:spPr>
                </pic:pic>
              </a:graphicData>
            </a:graphic>
          </wp:inline>
        </w:drawing>
      </w:r>
    </w:p>
    <w:p>
      <w:r>
        <w:drawing>
          <wp:inline distT="0" distB="0" distL="114300" distR="114300">
            <wp:extent cx="2955925" cy="1907540"/>
            <wp:effectExtent l="0" t="0" r="15875" b="165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2955925" cy="1907540"/>
                    </a:xfrm>
                    <a:prstGeom prst="rect">
                      <a:avLst/>
                    </a:prstGeom>
                    <a:noFill/>
                    <a:ln>
                      <a:noFill/>
                    </a:ln>
                  </pic:spPr>
                </pic:pic>
              </a:graphicData>
            </a:graphic>
          </wp:inline>
        </w:drawing>
      </w:r>
      <w:r>
        <w:drawing>
          <wp:inline distT="0" distB="0" distL="114300" distR="114300">
            <wp:extent cx="2708275" cy="1887855"/>
            <wp:effectExtent l="0" t="0" r="15875" b="17145"/>
            <wp:docPr id="6"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内容占位符 3"/>
                    <pic:cNvPicPr>
                      <a:picLocks noChangeAspect="1"/>
                    </pic:cNvPicPr>
                  </pic:nvPicPr>
                  <pic:blipFill>
                    <a:blip r:embed="rId10"/>
                    <a:stretch>
                      <a:fillRect/>
                    </a:stretch>
                  </pic:blipFill>
                  <pic:spPr>
                    <a:xfrm>
                      <a:off x="0" y="0"/>
                      <a:ext cx="2708275" cy="1887855"/>
                    </a:xfrm>
                    <a:prstGeom prst="rect">
                      <a:avLst/>
                    </a:prstGeom>
                    <a:noFill/>
                    <a:ln w="9525">
                      <a:noFill/>
                    </a:ln>
                  </pic:spPr>
                </pic:pic>
              </a:graphicData>
            </a:graphic>
          </wp:inline>
        </w:drawing>
      </w:r>
    </w:p>
    <w:p>
      <w:r>
        <w:drawing>
          <wp:inline distT="0" distB="0" distL="114300" distR="114300">
            <wp:extent cx="3706495" cy="2548890"/>
            <wp:effectExtent l="0" t="0" r="8255" b="3810"/>
            <wp:docPr id="8" name="内容占位符 1" descr="专利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内容占位符 1" descr="专利证书"/>
                    <pic:cNvPicPr>
                      <a:picLocks noChangeAspect="1"/>
                    </pic:cNvPicPr>
                  </pic:nvPicPr>
                  <pic:blipFill>
                    <a:blip r:embed="rId11"/>
                    <a:stretch>
                      <a:fillRect/>
                    </a:stretch>
                  </pic:blipFill>
                  <pic:spPr>
                    <a:xfrm>
                      <a:off x="0" y="0"/>
                      <a:ext cx="3706495" cy="2548890"/>
                    </a:xfrm>
                    <a:prstGeom prst="rect">
                      <a:avLst/>
                    </a:prstGeom>
                    <a:noFill/>
                    <a:ln w="9525">
                      <a:noFill/>
                    </a:ln>
                  </pic:spPr>
                </pic:pic>
              </a:graphicData>
            </a:graphic>
          </wp:inline>
        </w:drawing>
      </w:r>
    </w:p>
    <w:sectPr>
      <w:headerReference r:id="rId3" w:type="default"/>
      <w:pgSz w:w="11906" w:h="16838"/>
      <w:pgMar w:top="1440" w:right="1274" w:bottom="1440" w:left="99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inherit">
    <w:altName w:val="Times New Roman"/>
    <w:panose1 w:val="00000000000000000000"/>
    <w:charset w:val="00"/>
    <w:family w:val="roman"/>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swiss"/>
    <w:pitch w:val="default"/>
    <w:sig w:usb0="80000287" w:usb1="2ACF3C50" w:usb2="00000016" w:usb3="00000000" w:csb0="0004001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single" w:color="auto" w:sz="6" w:space="7"/>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684C9A"/>
    <w:multiLevelType w:val="singleLevel"/>
    <w:tmpl w:val="B8684C9A"/>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B70"/>
    <w:rsid w:val="00023C14"/>
    <w:rsid w:val="0002494E"/>
    <w:rsid w:val="000412E4"/>
    <w:rsid w:val="00045DCD"/>
    <w:rsid w:val="0005193D"/>
    <w:rsid w:val="000B21CC"/>
    <w:rsid w:val="000C54BD"/>
    <w:rsid w:val="000D24E7"/>
    <w:rsid w:val="000E1786"/>
    <w:rsid w:val="00131716"/>
    <w:rsid w:val="00167D9E"/>
    <w:rsid w:val="00176304"/>
    <w:rsid w:val="001836B1"/>
    <w:rsid w:val="001B31FC"/>
    <w:rsid w:val="001D068A"/>
    <w:rsid w:val="001D6D6F"/>
    <w:rsid w:val="002443D5"/>
    <w:rsid w:val="002507DA"/>
    <w:rsid w:val="002544BC"/>
    <w:rsid w:val="002603F0"/>
    <w:rsid w:val="002A0BD5"/>
    <w:rsid w:val="002A1433"/>
    <w:rsid w:val="002B74E5"/>
    <w:rsid w:val="002C156C"/>
    <w:rsid w:val="002C6647"/>
    <w:rsid w:val="0031631C"/>
    <w:rsid w:val="00326522"/>
    <w:rsid w:val="00327DB5"/>
    <w:rsid w:val="003324C0"/>
    <w:rsid w:val="003533B5"/>
    <w:rsid w:val="00363954"/>
    <w:rsid w:val="0038792D"/>
    <w:rsid w:val="003B342B"/>
    <w:rsid w:val="003E2B70"/>
    <w:rsid w:val="003F6FE0"/>
    <w:rsid w:val="0042054F"/>
    <w:rsid w:val="00444252"/>
    <w:rsid w:val="00450D33"/>
    <w:rsid w:val="00455EDE"/>
    <w:rsid w:val="004A0F31"/>
    <w:rsid w:val="00516516"/>
    <w:rsid w:val="00525EA2"/>
    <w:rsid w:val="0055400C"/>
    <w:rsid w:val="00554819"/>
    <w:rsid w:val="00560562"/>
    <w:rsid w:val="00560AC6"/>
    <w:rsid w:val="00566273"/>
    <w:rsid w:val="00567AFE"/>
    <w:rsid w:val="005942CC"/>
    <w:rsid w:val="005A7B88"/>
    <w:rsid w:val="005E445F"/>
    <w:rsid w:val="0060160A"/>
    <w:rsid w:val="00645F32"/>
    <w:rsid w:val="00654C4F"/>
    <w:rsid w:val="00665BBA"/>
    <w:rsid w:val="00671CE5"/>
    <w:rsid w:val="0067308A"/>
    <w:rsid w:val="006A39A2"/>
    <w:rsid w:val="006A4E2B"/>
    <w:rsid w:val="006B2E14"/>
    <w:rsid w:val="006D2102"/>
    <w:rsid w:val="006E12A2"/>
    <w:rsid w:val="006E403B"/>
    <w:rsid w:val="00744178"/>
    <w:rsid w:val="0074655B"/>
    <w:rsid w:val="00747707"/>
    <w:rsid w:val="00750948"/>
    <w:rsid w:val="00765CA1"/>
    <w:rsid w:val="0078425F"/>
    <w:rsid w:val="007A4674"/>
    <w:rsid w:val="007C3928"/>
    <w:rsid w:val="00806084"/>
    <w:rsid w:val="008078DD"/>
    <w:rsid w:val="00826B67"/>
    <w:rsid w:val="00846CA2"/>
    <w:rsid w:val="008546C8"/>
    <w:rsid w:val="00861368"/>
    <w:rsid w:val="008B7D75"/>
    <w:rsid w:val="008D4FDD"/>
    <w:rsid w:val="008E55FD"/>
    <w:rsid w:val="0090462A"/>
    <w:rsid w:val="009236E3"/>
    <w:rsid w:val="00945F6A"/>
    <w:rsid w:val="00962E4B"/>
    <w:rsid w:val="0096624D"/>
    <w:rsid w:val="00972775"/>
    <w:rsid w:val="00983C00"/>
    <w:rsid w:val="009A2279"/>
    <w:rsid w:val="009A3033"/>
    <w:rsid w:val="009A5CEB"/>
    <w:rsid w:val="009C1C0C"/>
    <w:rsid w:val="009C66DB"/>
    <w:rsid w:val="009D6F79"/>
    <w:rsid w:val="009E7E84"/>
    <w:rsid w:val="00A000C9"/>
    <w:rsid w:val="00AB2295"/>
    <w:rsid w:val="00AF3C66"/>
    <w:rsid w:val="00B032FA"/>
    <w:rsid w:val="00B0645F"/>
    <w:rsid w:val="00B16F5E"/>
    <w:rsid w:val="00B22B99"/>
    <w:rsid w:val="00B23C6E"/>
    <w:rsid w:val="00B2526D"/>
    <w:rsid w:val="00B446BD"/>
    <w:rsid w:val="00B54179"/>
    <w:rsid w:val="00B858AA"/>
    <w:rsid w:val="00BD1CF3"/>
    <w:rsid w:val="00C037C3"/>
    <w:rsid w:val="00C32A5B"/>
    <w:rsid w:val="00C46063"/>
    <w:rsid w:val="00C539F2"/>
    <w:rsid w:val="00C64F4A"/>
    <w:rsid w:val="00C728BC"/>
    <w:rsid w:val="00C85741"/>
    <w:rsid w:val="00CC5189"/>
    <w:rsid w:val="00CC74A0"/>
    <w:rsid w:val="00CD15DB"/>
    <w:rsid w:val="00D02672"/>
    <w:rsid w:val="00D209CA"/>
    <w:rsid w:val="00D751E3"/>
    <w:rsid w:val="00DB3ECE"/>
    <w:rsid w:val="00DD39D7"/>
    <w:rsid w:val="00E01C69"/>
    <w:rsid w:val="00ED523D"/>
    <w:rsid w:val="00EE2319"/>
    <w:rsid w:val="00F02DDA"/>
    <w:rsid w:val="00F068AC"/>
    <w:rsid w:val="00F330F1"/>
    <w:rsid w:val="00F53A33"/>
    <w:rsid w:val="00F80325"/>
    <w:rsid w:val="00F94A88"/>
    <w:rsid w:val="00FB12EF"/>
    <w:rsid w:val="073C2F2C"/>
    <w:rsid w:val="07C0567F"/>
    <w:rsid w:val="08287608"/>
    <w:rsid w:val="13D420E3"/>
    <w:rsid w:val="13ED576A"/>
    <w:rsid w:val="16110071"/>
    <w:rsid w:val="165E37A6"/>
    <w:rsid w:val="1B474D95"/>
    <w:rsid w:val="1CB01B71"/>
    <w:rsid w:val="1D5D3337"/>
    <w:rsid w:val="20750532"/>
    <w:rsid w:val="22E41FA2"/>
    <w:rsid w:val="238A7587"/>
    <w:rsid w:val="261979D0"/>
    <w:rsid w:val="26274607"/>
    <w:rsid w:val="28265515"/>
    <w:rsid w:val="288812B4"/>
    <w:rsid w:val="2A6F2A46"/>
    <w:rsid w:val="2A895B6B"/>
    <w:rsid w:val="2C126F22"/>
    <w:rsid w:val="2E362B62"/>
    <w:rsid w:val="2EBD3949"/>
    <w:rsid w:val="2ED67CC6"/>
    <w:rsid w:val="379B3435"/>
    <w:rsid w:val="37FD1D14"/>
    <w:rsid w:val="3D801355"/>
    <w:rsid w:val="41691121"/>
    <w:rsid w:val="469B2830"/>
    <w:rsid w:val="4AF059A2"/>
    <w:rsid w:val="4BC37B13"/>
    <w:rsid w:val="4D265B95"/>
    <w:rsid w:val="507A334A"/>
    <w:rsid w:val="50D47F76"/>
    <w:rsid w:val="51E70534"/>
    <w:rsid w:val="5306254D"/>
    <w:rsid w:val="530A348D"/>
    <w:rsid w:val="53387BEF"/>
    <w:rsid w:val="550220E2"/>
    <w:rsid w:val="555B2403"/>
    <w:rsid w:val="55BA303E"/>
    <w:rsid w:val="561E75AF"/>
    <w:rsid w:val="56426455"/>
    <w:rsid w:val="578B15CB"/>
    <w:rsid w:val="5A64246A"/>
    <w:rsid w:val="5E7F3926"/>
    <w:rsid w:val="656614ED"/>
    <w:rsid w:val="69AA39C7"/>
    <w:rsid w:val="6A7247DB"/>
    <w:rsid w:val="6A887684"/>
    <w:rsid w:val="712521E7"/>
    <w:rsid w:val="74A0153F"/>
    <w:rsid w:val="78BB61E4"/>
    <w:rsid w:val="7C6A032B"/>
    <w:rsid w:val="7CC03C63"/>
    <w:rsid w:val="7F7F2D9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
    <w:pPr>
      <w:keepNext/>
      <w:keepLines/>
      <w:spacing w:before="340" w:after="330" w:line="578" w:lineRule="auto"/>
      <w:outlineLvl w:val="0"/>
    </w:pPr>
    <w:rPr>
      <w:rFonts w:asciiTheme="minorHAnsi" w:hAnsiTheme="minorHAnsi" w:eastAsiaTheme="minorEastAsia" w:cstheme="minorBidi"/>
      <w:b/>
      <w:bCs/>
      <w:kern w:val="44"/>
      <w:sz w:val="44"/>
      <w:szCs w:val="44"/>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HTML Preformatted"/>
    <w:basedOn w:val="1"/>
    <w:link w:val="16"/>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atLeast"/>
      <w:jc w:val="left"/>
    </w:pPr>
    <w:rPr>
      <w:rFonts w:ascii="inherit" w:hAnsi="inherit" w:cs="宋体"/>
      <w:kern w:val="0"/>
      <w:sz w:val="24"/>
    </w:rPr>
  </w:style>
  <w:style w:type="paragraph" w:styleId="7">
    <w:name w:val="Normal (Web)"/>
    <w:basedOn w:val="1"/>
    <w:semiHidden/>
    <w:unhideWhenUsed/>
    <w:qFormat/>
    <w:uiPriority w:val="99"/>
    <w:pPr>
      <w:widowControl/>
      <w:spacing w:after="225" w:line="360" w:lineRule="atLeast"/>
      <w:jc w:val="left"/>
    </w:pPr>
    <w:rPr>
      <w:rFonts w:ascii="宋体" w:hAnsi="宋体" w:cs="宋体"/>
      <w:kern w:val="0"/>
      <w:sz w:val="20"/>
      <w:szCs w:val="20"/>
    </w:rPr>
  </w:style>
  <w:style w:type="character" w:styleId="10">
    <w:name w:val="Hyperlink"/>
    <w:basedOn w:val="9"/>
    <w:semiHidden/>
    <w:unhideWhenUsed/>
    <w:uiPriority w:val="99"/>
    <w:rPr>
      <w:color w:val="0000FF"/>
      <w:u w:val="single"/>
    </w:rPr>
  </w:style>
  <w:style w:type="character" w:customStyle="1" w:styleId="11">
    <w:name w:val="页眉 Char"/>
    <w:basedOn w:val="9"/>
    <w:link w:val="5"/>
    <w:qFormat/>
    <w:uiPriority w:val="99"/>
    <w:rPr>
      <w:sz w:val="18"/>
      <w:szCs w:val="18"/>
    </w:rPr>
  </w:style>
  <w:style w:type="character" w:customStyle="1" w:styleId="12">
    <w:name w:val="页脚 Char"/>
    <w:basedOn w:val="9"/>
    <w:link w:val="4"/>
    <w:qFormat/>
    <w:uiPriority w:val="99"/>
    <w:rPr>
      <w:sz w:val="18"/>
      <w:szCs w:val="18"/>
    </w:rPr>
  </w:style>
  <w:style w:type="character" w:customStyle="1" w:styleId="13">
    <w:name w:val="批注框文本 Char"/>
    <w:basedOn w:val="9"/>
    <w:link w:val="3"/>
    <w:semiHidden/>
    <w:qFormat/>
    <w:uiPriority w:val="99"/>
    <w:rPr>
      <w:sz w:val="18"/>
      <w:szCs w:val="18"/>
    </w:rPr>
  </w:style>
  <w:style w:type="paragraph" w:styleId="14">
    <w:name w:val="List Paragraph"/>
    <w:basedOn w:val="1"/>
    <w:qFormat/>
    <w:uiPriority w:val="34"/>
    <w:pPr>
      <w:widowControl/>
      <w:ind w:firstLine="420"/>
    </w:pPr>
    <w:rPr>
      <w:rFonts w:ascii="Calibri" w:hAnsi="Calibri" w:cs="宋体"/>
      <w:kern w:val="0"/>
      <w:szCs w:val="21"/>
    </w:rPr>
  </w:style>
  <w:style w:type="character" w:customStyle="1" w:styleId="15">
    <w:name w:val="标题 1 Char"/>
    <w:basedOn w:val="9"/>
    <w:link w:val="2"/>
    <w:qFormat/>
    <w:uiPriority w:val="9"/>
    <w:rPr>
      <w:b/>
      <w:bCs/>
      <w:kern w:val="44"/>
      <w:sz w:val="44"/>
      <w:szCs w:val="44"/>
    </w:rPr>
  </w:style>
  <w:style w:type="character" w:customStyle="1" w:styleId="16">
    <w:name w:val="HTML 预设格式 Char"/>
    <w:basedOn w:val="9"/>
    <w:link w:val="6"/>
    <w:semiHidden/>
    <w:qFormat/>
    <w:uiPriority w:val="99"/>
    <w:rPr>
      <w:rFonts w:ascii="inherit" w:hAnsi="inherit" w:eastAsia="宋体" w:cs="宋体"/>
      <w:kern w:val="0"/>
      <w:sz w:val="24"/>
      <w:szCs w:val="24"/>
    </w:rPr>
  </w:style>
  <w:style w:type="character" w:customStyle="1" w:styleId="17">
    <w:name w:val="col_line_021"/>
    <w:basedOn w:val="9"/>
    <w:qFormat/>
    <w:uiPriority w:val="0"/>
    <w:rPr>
      <w:color w:val="AFAFAF"/>
    </w:rPr>
  </w:style>
  <w:style w:type="character" w:customStyle="1" w:styleId="18">
    <w:name w:val="tao-tag2"/>
    <w:basedOn w:val="9"/>
    <w:qFormat/>
    <w:uiPriority w:val="0"/>
    <w:rPr>
      <w:rFonts w:hint="eastAsia" w:ascii="宋体" w:hAnsi="宋体" w:eastAsia="宋体"/>
      <w:color w:val="689F38"/>
      <w:sz w:val="18"/>
      <w:szCs w:val="18"/>
      <w:shd w:val="clear" w:color="auto" w:fill="E7F5D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151FBD-AE39-4262-8514-84AD808EA64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Pages>
  <Words>860</Words>
  <Characters>888</Characters>
  <Lines>4</Lines>
  <Paragraphs>1</Paragraphs>
  <TotalTime>15</TotalTime>
  <ScaleCrop>false</ScaleCrop>
  <LinksUpToDate>false</LinksUpToDate>
  <CharactersWithSpaces>957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2018-03-26T00:23:00Z</dcterms:created>
  <dc:creator>Anonymous</dc:creator>
  <cp:lastModifiedBy>Administrator</cp:lastModifiedBy>
  <cp:lastPrinted>2017-12-17T02:50:00Z</cp:lastPrinted>
  <dcterms:modified xsi:type="dcterms:W3CDTF">2022-04-26T05:41:54Z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32C17EFD1F19445C8634965F36A3716E</vt:lpwstr>
  </property>
</Properties>
</file>